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FC" w:rsidRDefault="00E948FC" w:rsidP="002F7C08">
      <w:pPr>
        <w:ind w:left="90"/>
      </w:pPr>
    </w:p>
    <w:p w:rsidR="00E948FC" w:rsidRDefault="007A5093" w:rsidP="002F7C08">
      <w:pPr>
        <w:ind w:left="90"/>
      </w:pPr>
      <w:r>
        <w:rPr>
          <w:noProof/>
          <w:lang w:bidi="ar-SA"/>
        </w:rPr>
        <mc:AlternateContent>
          <mc:Choice Requires="wpg">
            <w:drawing>
              <wp:anchor distT="0" distB="0" distL="114300" distR="114300" simplePos="0" relativeHeight="251660288" behindDoc="0" locked="0" layoutInCell="0" allowOverlap="1" wp14:anchorId="0720070A" wp14:editId="72BAAC33">
                <wp:simplePos x="0" y="0"/>
                <wp:positionH relativeFrom="page">
                  <wp:align>center</wp:align>
                </wp:positionH>
                <wp:positionV relativeFrom="page">
                  <wp:align>center</wp:align>
                </wp:positionV>
                <wp:extent cx="7356475" cy="9529445"/>
                <wp:effectExtent l="0" t="0" r="26670" b="2667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9529445"/>
                          <a:chOff x="316" y="406"/>
                          <a:chExt cx="11608" cy="15028"/>
                        </a:xfrm>
                      </wpg:grpSpPr>
                      <wpg:grpSp>
                        <wpg:cNvPr id="5" name="Group 4"/>
                        <wpg:cNvGrpSpPr>
                          <a:grpSpLocks/>
                        </wpg:cNvGrpSpPr>
                        <wpg:grpSpPr bwMode="auto">
                          <a:xfrm>
                            <a:off x="316" y="406"/>
                            <a:ext cx="11608" cy="15028"/>
                            <a:chOff x="321" y="406"/>
                            <a:chExt cx="11600" cy="15025"/>
                          </a:xfrm>
                        </wpg:grpSpPr>
                        <wps:wsp>
                          <wps:cNvPr id="6" name="Rectangle 5" descr="70%"/>
                          <wps:cNvSpPr>
                            <a:spLocks noChangeArrowheads="1"/>
                          </wps:cNvSpPr>
                          <wps:spPr bwMode="auto">
                            <a:xfrm>
                              <a:off x="339" y="406"/>
                              <a:ext cx="11582" cy="15025"/>
                            </a:xfrm>
                            <a:prstGeom prst="rect">
                              <a:avLst/>
                            </a:prstGeom>
                            <a:pattFill prst="pct70">
                              <a:fgClr>
                                <a:schemeClr val="tx2">
                                  <a:lumMod val="40000"/>
                                  <a:lumOff val="6000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6"/>
                          <wps:cNvSpPr>
                            <a:spLocks noChangeArrowheads="1"/>
                          </wps:cNvSpPr>
                          <wps:spPr bwMode="auto">
                            <a:xfrm>
                              <a:off x="3446" y="406"/>
                              <a:ext cx="8475" cy="15025"/>
                            </a:xfrm>
                            <a:prstGeom prst="rect">
                              <a:avLst/>
                            </a:prstGeom>
                            <a:solidFill>
                              <a:schemeClr val="tx2">
                                <a:lumMod val="20000"/>
                                <a:lumOff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C55E9B" w:rsidRPr="00051511" w:rsidRDefault="00C55E9B" w:rsidP="00E948FC">
                                    <w:pPr>
                                      <w:pStyle w:val="NoSpacing"/>
                                      <w:jc w:val="left"/>
                                      <w:rPr>
                                        <w:color w:val="FFFFFF" w:themeColor="background1"/>
                                        <w:sz w:val="80"/>
                                        <w:szCs w:val="80"/>
                                      </w:rPr>
                                    </w:pPr>
                                    <w:r>
                                      <w:rPr>
                                        <w:sz w:val="80"/>
                                        <w:szCs w:val="80"/>
                                      </w:rPr>
                                      <w:t>Request for Business Process Documents</w:t>
                                    </w:r>
                                  </w:p>
                                </w:sdtContent>
                              </w:sdt>
                              <w:sdt>
                                <w:sdtPr>
                                  <w:rPr>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rsidR="00C55E9B" w:rsidRPr="00D376B2" w:rsidRDefault="00C55E9B">
                                    <w:pPr>
                                      <w:pStyle w:val="NoSpacing"/>
                                      <w:rPr>
                                        <w:sz w:val="40"/>
                                        <w:szCs w:val="40"/>
                                      </w:rPr>
                                    </w:pPr>
                                    <w:r w:rsidRPr="00D376B2">
                                      <w:rPr>
                                        <w:sz w:val="40"/>
                                        <w:szCs w:val="40"/>
                                      </w:rPr>
                                      <w:t>Existing</w:t>
                                    </w:r>
                                    <w:r>
                                      <w:rPr>
                                        <w:sz w:val="40"/>
                                        <w:szCs w:val="40"/>
                                      </w:rPr>
                                      <w:t xml:space="preserve"> Documents, Forms &amp;</w:t>
                                    </w:r>
                                    <w:r w:rsidRPr="00D376B2">
                                      <w:rPr>
                                        <w:sz w:val="40"/>
                                        <w:szCs w:val="40"/>
                                      </w:rPr>
                                      <w:t xml:space="preserve"> Materials</w:t>
                                    </w:r>
                                  </w:p>
                                </w:sdtContent>
                              </w:sdt>
                              <w:p w:rsidR="00C55E9B" w:rsidRDefault="00C55E9B">
                                <w:pPr>
                                  <w:pStyle w:val="NoSpacing"/>
                                  <w:rPr>
                                    <w:color w:val="FFFFFF" w:themeColor="background1"/>
                                  </w:rPr>
                                </w:pPr>
                              </w:p>
                              <w:sdt>
                                <w:sdtPr>
                                  <w:alias w:val="Abstract"/>
                                  <w:id w:val="16962290"/>
                                  <w:dataBinding w:prefixMappings="xmlns:ns0='http://schemas.microsoft.com/office/2006/coverPageProps'" w:xpath="/ns0:CoverPageProperties[1]/ns0:Abstract[1]" w:storeItemID="{55AF091B-3C7A-41E3-B477-F2FDAA23CFDA}"/>
                                  <w:text/>
                                </w:sdtPr>
                                <w:sdtContent>
                                  <w:p w:rsidR="00C55E9B" w:rsidRDefault="00C55E9B">
                                    <w:pPr>
                                      <w:pStyle w:val="NoSpacing"/>
                                      <w:rPr>
                                        <w:color w:val="FFFFFF" w:themeColor="background1"/>
                                      </w:rPr>
                                    </w:pPr>
                                    <w:r w:rsidRPr="00D376B2">
                                      <w:t>The purpose of this document is to</w:t>
                                    </w:r>
                                    <w:r>
                                      <w:t xml:space="preserve"> provide college Subject Matter Experts </w:t>
                                    </w:r>
                                    <w:r w:rsidRPr="00D376B2">
                                      <w:t>with a relevant framework of major business processes to facilitate the collectio</w:t>
                                    </w:r>
                                    <w:r>
                                      <w:t>n of related existing documentation that</w:t>
                                    </w:r>
                                    <w:r w:rsidRPr="00D376B2">
                                      <w:t xml:space="preserve"> support</w:t>
                                    </w:r>
                                    <w:r>
                                      <w:t>s</w:t>
                                    </w:r>
                                    <w:r w:rsidRPr="00D376B2">
                                      <w:t xml:space="preserve"> today’s business activities into a </w:t>
                                    </w:r>
                                    <w:r>
                                      <w:t xml:space="preserve">ctcLink </w:t>
                                    </w:r>
                                    <w:r w:rsidRPr="00D376B2">
                                      <w:t>document repository.</w:t>
                                    </w:r>
                                  </w:p>
                                </w:sdtContent>
                              </w:sdt>
                            </w:txbxContent>
                          </wps:txbx>
                          <wps:bodyPr rot="0" vert="horz" wrap="square" lIns="228600" tIns="1371600" rIns="457200" bIns="45720" anchor="t" anchorCtr="0" upright="1">
                            <a:noAutofit/>
                          </wps:bodyPr>
                        </wps:wsp>
                        <wpg:grpSp>
                          <wpg:cNvPr id="8" name="Group 7"/>
                          <wpg:cNvGrpSpPr>
                            <a:grpSpLocks/>
                          </wpg:cNvGrpSpPr>
                          <wpg:grpSpPr bwMode="auto">
                            <a:xfrm>
                              <a:off x="321" y="3424"/>
                              <a:ext cx="3125" cy="6069"/>
                              <a:chOff x="654" y="3599"/>
                              <a:chExt cx="2880" cy="5760"/>
                            </a:xfrm>
                          </wpg:grpSpPr>
                          <wps:wsp>
                            <wps:cNvPr id="9" name="Rectangle 8"/>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9"/>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0"/>
                            <wps:cNvSpPr>
                              <a:spLocks noChangeArrowheads="1"/>
                            </wps:cNvSpPr>
                            <wps:spPr bwMode="auto">
                              <a:xfrm flipH="1">
                                <a:off x="654" y="503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2" name="Rectangle 11"/>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3" name="Rectangle 12"/>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4" name="Rectangle 13"/>
                            <wps:cNvSpPr>
                              <a:spLocks noChangeArrowheads="1"/>
                            </wps:cNvSpPr>
                            <wps:spPr bwMode="auto">
                              <a:xfrm flipH="1">
                                <a:off x="2094" y="791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5" name="Rectangle 14"/>
                          <wps:cNvSpPr>
                            <a:spLocks noChangeArrowheads="1"/>
                          </wps:cNvSpPr>
                          <wps:spPr bwMode="auto">
                            <a:xfrm flipH="1">
                              <a:off x="2690" y="406"/>
                              <a:ext cx="1563" cy="1518"/>
                            </a:xfrm>
                            <a:prstGeom prst="rect">
                              <a:avLst/>
                            </a:prstGeom>
                            <a:solidFill>
                              <a:schemeClr val="tx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3-01-22T00:00:00Z">
                                    <w:dateFormat w:val="yyyy"/>
                                    <w:lid w:val="en-US"/>
                                    <w:storeMappedDataAs w:val="dateTime"/>
                                    <w:calendar w:val="gregorian"/>
                                  </w:date>
                                </w:sdtPr>
                                <w:sdtContent>
                                  <w:p w:rsidR="00C55E9B" w:rsidRDefault="00C55E9B">
                                    <w:pPr>
                                      <w:jc w:val="center"/>
                                      <w:rPr>
                                        <w:color w:val="FFFFFF" w:themeColor="background1"/>
                                        <w:sz w:val="48"/>
                                        <w:szCs w:val="52"/>
                                      </w:rPr>
                                    </w:pPr>
                                    <w:r>
                                      <w:rPr>
                                        <w:color w:val="FFFFFF" w:themeColor="background1"/>
                                        <w:sz w:val="52"/>
                                        <w:szCs w:val="52"/>
                                      </w:rPr>
                                      <w:t>2013</w:t>
                                    </w:r>
                                  </w:p>
                                </w:sdtContent>
                              </w:sdt>
                            </w:txbxContent>
                          </wps:txbx>
                          <wps:bodyPr rot="0" vert="horz" wrap="square" lIns="91440" tIns="45720" rIns="91440" bIns="45720" anchor="b" anchorCtr="0" upright="1">
                            <a:noAutofit/>
                          </wps:bodyPr>
                        </wps:wsp>
                      </wpg:grpSp>
                      <wpg:grpSp>
                        <wpg:cNvPr id="16" name="Group 15"/>
                        <wpg:cNvGrpSpPr>
                          <a:grpSpLocks/>
                        </wpg:cNvGrpSpPr>
                        <wpg:grpSpPr bwMode="auto">
                          <a:xfrm>
                            <a:off x="3446" y="13758"/>
                            <a:ext cx="8169" cy="1382"/>
                            <a:chOff x="3446" y="13758"/>
                            <a:chExt cx="8169" cy="1382"/>
                          </a:xfrm>
                        </wpg:grpSpPr>
                        <wpg:grpSp>
                          <wpg:cNvPr id="17" name="Group 16"/>
                          <wpg:cNvGrpSpPr>
                            <a:grpSpLocks/>
                          </wpg:cNvGrpSpPr>
                          <wpg:grpSpPr bwMode="auto">
                            <a:xfrm flipH="1" flipV="1">
                              <a:off x="10833" y="14380"/>
                              <a:ext cx="782" cy="760"/>
                              <a:chOff x="8754" y="11945"/>
                              <a:chExt cx="2880" cy="2859"/>
                            </a:xfrm>
                          </wpg:grpSpPr>
                          <wps:wsp>
                            <wps:cNvPr id="18" name="Rectangle 17"/>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9" name="Rectangle 18"/>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0" name="Rectangle 19"/>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1" name="Rectangle 20"/>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C55E9B" w:rsidRPr="00607D37" w:rsidRDefault="00C55E9B">
                                    <w:pPr>
                                      <w:pStyle w:val="NoSpacing"/>
                                      <w:jc w:val="right"/>
                                    </w:pPr>
                                    <w:r w:rsidRPr="00607D37">
                                      <w:t xml:space="preserve">Tara Keen, Functional </w:t>
                                    </w:r>
                                    <w:r>
                                      <w:t xml:space="preserve">Application </w:t>
                                    </w:r>
                                    <w:r w:rsidRPr="00607D37">
                                      <w:t>Manager</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C55E9B" w:rsidRDefault="00C55E9B">
                                    <w:pPr>
                                      <w:pStyle w:val="NoSpacing"/>
                                      <w:jc w:val="right"/>
                                      <w:rPr>
                                        <w:color w:val="FFFFFF" w:themeColor="background1"/>
                                      </w:rPr>
                                    </w:pPr>
                                    <w:r>
                                      <w:t>State Board for Community and Technical Colleges</w:t>
                                    </w:r>
                                  </w:p>
                                </w:sdtContent>
                              </w:sdt>
                              <w:sdt>
                                <w:sdtPr>
                                  <w:alias w:val="Date"/>
                                  <w:id w:val="16962306"/>
                                  <w:dataBinding w:prefixMappings="xmlns:ns0='http://schemas.microsoft.com/office/2006/coverPageProps'" w:xpath="/ns0:CoverPageProperties[1]/ns0:PublishDate[1]" w:storeItemID="{55AF091B-3C7A-41E3-B477-F2FDAA23CFDA}"/>
                                  <w:date w:fullDate="2013-01-22T00:00:00Z">
                                    <w:dateFormat w:val="M/d/yyyy"/>
                                    <w:lid w:val="en-US"/>
                                    <w:storeMappedDataAs w:val="dateTime"/>
                                    <w:calendar w:val="gregorian"/>
                                  </w:date>
                                </w:sdtPr>
                                <w:sdtContent>
                                  <w:p w:rsidR="00C55E9B" w:rsidRPr="00607D37" w:rsidRDefault="00C55E9B">
                                    <w:pPr>
                                      <w:pStyle w:val="NoSpacing"/>
                                      <w:jc w:val="right"/>
                                    </w:pPr>
                                    <w:r>
                                      <w:t>1/22/2013</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3" o:spid="_x0000_s1026" style="position:absolute;left:0;text-align:left;margin-left:0;margin-top:0;width:579.25pt;height:750.35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" o:allowincell="f">
                <v:group id="Group 4"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5" o:spid="_x0000_s1028" alt="70%"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JZv8MA&#10;AADaAAAADwAAAGRycy9kb3ducmV2LnhtbESPQWsCMRSE7wX/Q3iCt5q1oJTVrIgg9SCUaqnX5+bt&#10;ZnXzsmzimv77plDocZiZb5jVOtpWDNT7xrGC2TQDQVw63XCt4PO0e34F4QOyxtYxKfgmD+ti9LTC&#10;XLsHf9BwDLVIEPY5KjAhdLmUvjRk0U9dR5y8yvUWQ5J9LXWPjwS3rXzJsoW02HBaMNjR1lB5O96t&#10;gnh6H2aHt+tFmuocL1/l/NrwXKnJOG6WIALF8B/+a++1ggX8Xkk3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JZv8MAAADaAAAADwAAAAAAAAAAAAAAAACYAgAAZHJzL2Rv&#10;d25yZXYueG1sUEsFBgAAAAAEAAQA9QAAAIgDAAAAAA==&#10;" fillcolor="#8db3e2 [1311]" strokecolor="white [3212]" strokeweight="1pt">
                    <v:fill r:id="rId13" o:title="" color2="#bfbfbf [2412]" type="pattern"/>
                    <v:shadow color="#d8d8d8 [2732]" offset="3pt,3pt"/>
                  </v:rect>
                  <v:rect id="Rectangle 6"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kcMA&#10;AADaAAAADwAAAGRycy9kb3ducmV2LnhtbESPT4vCMBTE78J+h/AWvNlUEbt2G2VZEDzowT8H9/a2&#10;ebalzUtpotZvbwTB4zAzv2GyZW8acaXOVZYVjKMYBHFudcWFguNhNfoC4TyyxsYyKbiTg+XiY5Bh&#10;qu2Nd3Td+0IECLsUFZTet6mULi/JoItsSxy8s+0M+iC7QuoObwFuGjmJ45k0WHFYKLGl35Lyen8x&#10;Cub/k3Yj15xsT3VS581s/neaaqWGn/3PNwhPvX+HX+21VpDA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kcMAAADaAAAADwAAAAAAAAAAAAAAAACYAgAAZHJzL2Rv&#10;d25yZXYueG1sUEsFBgAAAAAEAAQA9QAAAIgDAAAAAA==&#10;" fillcolor="#c6d9f1 [671]" strokecolor="white [3212]" strokeweight="1pt">
                    <v:shadow color="#d8d8d8 [2732]" offset="3pt,3pt"/>
                    <v:textbox inset="18pt,108pt,36pt">
                      <w:txbxContent>
                        <w:sdt>
                          <w:sdtPr>
                            <w:rPr>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C55E9B" w:rsidRPr="00051511" w:rsidRDefault="00C55E9B" w:rsidP="00E948FC">
                              <w:pPr>
                                <w:pStyle w:val="NoSpacing"/>
                                <w:jc w:val="left"/>
                                <w:rPr>
                                  <w:color w:val="FFFFFF" w:themeColor="background1"/>
                                  <w:sz w:val="80"/>
                                  <w:szCs w:val="80"/>
                                </w:rPr>
                              </w:pPr>
                              <w:r>
                                <w:rPr>
                                  <w:sz w:val="80"/>
                                  <w:szCs w:val="80"/>
                                </w:rPr>
                                <w:t>Request for Business Process Documents</w:t>
                              </w:r>
                            </w:p>
                          </w:sdtContent>
                        </w:sdt>
                        <w:sdt>
                          <w:sdtPr>
                            <w:rPr>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rsidR="00C55E9B" w:rsidRPr="00D376B2" w:rsidRDefault="00C55E9B">
                              <w:pPr>
                                <w:pStyle w:val="NoSpacing"/>
                                <w:rPr>
                                  <w:sz w:val="40"/>
                                  <w:szCs w:val="40"/>
                                </w:rPr>
                              </w:pPr>
                              <w:r w:rsidRPr="00D376B2">
                                <w:rPr>
                                  <w:sz w:val="40"/>
                                  <w:szCs w:val="40"/>
                                </w:rPr>
                                <w:t>Existing</w:t>
                              </w:r>
                              <w:r>
                                <w:rPr>
                                  <w:sz w:val="40"/>
                                  <w:szCs w:val="40"/>
                                </w:rPr>
                                <w:t xml:space="preserve"> Documents, Forms &amp;</w:t>
                              </w:r>
                              <w:r w:rsidRPr="00D376B2">
                                <w:rPr>
                                  <w:sz w:val="40"/>
                                  <w:szCs w:val="40"/>
                                </w:rPr>
                                <w:t xml:space="preserve"> Materials</w:t>
                              </w:r>
                            </w:p>
                          </w:sdtContent>
                        </w:sdt>
                        <w:p w:rsidR="00C55E9B" w:rsidRDefault="00C55E9B">
                          <w:pPr>
                            <w:pStyle w:val="NoSpacing"/>
                            <w:rPr>
                              <w:color w:val="FFFFFF" w:themeColor="background1"/>
                            </w:rPr>
                          </w:pPr>
                        </w:p>
                        <w:sdt>
                          <w:sdtPr>
                            <w:alias w:val="Abstract"/>
                            <w:id w:val="16962290"/>
                            <w:dataBinding w:prefixMappings="xmlns:ns0='http://schemas.microsoft.com/office/2006/coverPageProps'" w:xpath="/ns0:CoverPageProperties[1]/ns0:Abstract[1]" w:storeItemID="{55AF091B-3C7A-41E3-B477-F2FDAA23CFDA}"/>
                            <w:text/>
                          </w:sdtPr>
                          <w:sdtContent>
                            <w:p w:rsidR="00C55E9B" w:rsidRDefault="00C55E9B">
                              <w:pPr>
                                <w:pStyle w:val="NoSpacing"/>
                                <w:rPr>
                                  <w:color w:val="FFFFFF" w:themeColor="background1"/>
                                </w:rPr>
                              </w:pPr>
                              <w:r w:rsidRPr="00D376B2">
                                <w:t>The purpose of this document is to</w:t>
                              </w:r>
                              <w:r>
                                <w:t xml:space="preserve"> provide college Subject Matter Experts </w:t>
                              </w:r>
                              <w:r w:rsidRPr="00D376B2">
                                <w:t>with a relevant framework of major business processes to facilitate the collectio</w:t>
                              </w:r>
                              <w:r>
                                <w:t>n of related existing documentation that</w:t>
                              </w:r>
                              <w:r w:rsidRPr="00D376B2">
                                <w:t xml:space="preserve"> support</w:t>
                              </w:r>
                              <w:r>
                                <w:t>s</w:t>
                              </w:r>
                              <w:r w:rsidRPr="00D376B2">
                                <w:t xml:space="preserve"> today’s business activities into a </w:t>
                              </w:r>
                              <w:r>
                                <w:t xml:space="preserve">ctcLink </w:t>
                              </w:r>
                              <w:r w:rsidRPr="00D376B2">
                                <w:t>document repository.</w:t>
                              </w:r>
                            </w:p>
                          </w:sdtContent>
                        </w:sdt>
                      </w:txbxContent>
                    </v:textbox>
                  </v:rect>
                  <v:group id="Group 7"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8"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aMMA&#10;AADaAAAADwAAAGRycy9kb3ducmV2LnhtbESP3YrCMBSE7xd8h3AEbxZNV0G0GkV0RQUR/Ls/NMe2&#10;2JyUJrb17TcLC3s5zMw3zHzZmkLUVLncsoKvQQSCOLE651TB7brtT0A4j6yxsEwK3uRgueh8zDHW&#10;tuEz1RefigBhF6OCzPsyltIlGRl0A1sSB+9hK4M+yCqVusImwE0hh1E0lgZzDgsZlrTOKHleXkbB&#10;5/v7WO/XcjN6HTa366nZ3Us5UqrXbVczEJ5a/x/+a++1gin8Xg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x/aMMAAADaAAAADwAAAAAAAAAAAAAAAACYAgAAZHJzL2Rv&#10;d25yZXYueG1sUEsFBgAAAAAEAAQA9QAAAIgDAAAAAA==&#10;" fillcolor="#a7bfde [1620]" strokecolor="white [3212]" strokeweight="1pt">
                      <v:fill opacity="52428f"/>
                      <v:shadow color="#d8d8d8 [2732]" offset="3pt,3pt"/>
                    </v:rect>
                    <v:rect id="Rectangle 9"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NLcUA&#10;AADbAAAADwAAAGRycy9kb3ducmV2LnhtbESPQU/CQBCF7yb8h82QeJMtHhQqC0ETEy6aUOTgbeyO&#10;baE7U7srFH+9czDxNpP35r1vFqshtOZEfWyEHUwnGRjiUnzDlYO33fPNDExMyB5bYXJwoQir5ehq&#10;gbmXM2/pVKTKaAjHHB3UKXW5tbGsKWCcSEes2qf0AZOufWV9j2cND629zbI7G7Bhbaixo6eaymPx&#10;HRzI6+xxvm9E7l9+NvbjfVdsD18X567Hw/oBTKIh/Zv/rjde8ZVef9EB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o0txQAAANsAAAAPAAAAAAAAAAAAAAAAAJgCAABkcnMv&#10;ZG93bnJldi54bWxQSwUGAAAAAAQABAD1AAAAigMAAAAA&#10;" fillcolor="#a7bfde [1620]" strokecolor="white [3212]" strokeweight="1pt">
                      <v:fill opacity="32896f"/>
                      <v:shadow color="#d8d8d8 [2732]" offset="3pt,3pt"/>
                    </v:rect>
                    <v:rect id="Rectangle 10"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3YcEA&#10;AADbAAAADwAAAGRycy9kb3ducmV2LnhtbERP24rCMBB9F/Yfwiz4ImuqgizVKIsXVBBhq/s+NGNb&#10;tpmUJrb1740g+DaHc535sjOlaKh2hWUFo2EEgji1uuBMweW8/foG4TyyxtIyKbiTg+XiozfHWNuW&#10;f6lJfCZCCLsYFeTeV7GULs3JoBvaijhwV1sb9AHWmdQ1tiHclHIcRVNpsODQkGNFq5zS/+RmFAzu&#10;m2OzX8n15HZYX86ndvdXyYlS/c/uZwbCU+ff4pd7r8P8ETx/C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u92HBAAAA2wAAAA8AAAAAAAAAAAAAAAAAmAIAAGRycy9kb3du&#10;cmV2LnhtbFBLBQYAAAAABAAEAPUAAACGAwAAAAA=&#10;" fillcolor="#a7bfde [1620]" strokecolor="white [3212]" strokeweight="1pt">
                      <v:fill opacity="52428f"/>
                      <v:shadow color="#d8d8d8 [2732]" offset="3pt,3pt"/>
                    </v:rect>
                    <v:rect id="Rectangle 11"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2wcMA&#10;AADbAAAADwAAAGRycy9kb3ducmV2LnhtbERPS2vCQBC+F/oflil4qxs9+IiuYgsFLxWM9eBtzI5J&#10;NDuTZrca++u7hUJv8/E9Z77sXK2u1PpK2MCgn4AizsVWXBj42L09T0D5gGyxFiYDd/KwXDw+zDG1&#10;cuMtXbNQqBjCPkUDZQhNqrXPS3Lo+9IQR+4krcMQYVto2+IthrtaD5NkpB1WHBtKbOi1pPySfTkD&#10;spm8TPeVyPj9e62Ph122PX/ejek9dasZqEBd+Bf/udc2zh/C7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C2wcMAAADbAAAADwAAAAAAAAAAAAAAAACYAgAAZHJzL2Rv&#10;d25yZXYueG1sUEsFBgAAAAAEAAQA9QAAAIgDAAAAAA==&#10;" fillcolor="#a7bfde [1620]" strokecolor="white [3212]" strokeweight="1pt">
                      <v:fill opacity="32896f"/>
                      <v:shadow color="#d8d8d8 [2732]" offset="3pt,3pt"/>
                    </v:rect>
                    <v:rect id="Rectangle 12"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TWsMA&#10;AADbAAAADwAAAGRycy9kb3ducmV2LnhtbERPTWvCQBC9C/6HZYTedGOF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wTWsMAAADbAAAADwAAAAAAAAAAAAAAAACYAgAAZHJzL2Rv&#10;d25yZXYueG1sUEsFBgAAAAAEAAQA9QAAAIgDAAAAAA==&#10;" fillcolor="#a7bfde [1620]" strokecolor="white [3212]" strokeweight="1pt">
                      <v:fill opacity="32896f"/>
                      <v:shadow color="#d8d8d8 [2732]" offset="3pt,3pt"/>
                    </v:rect>
                    <v:rect id="Rectangle 13"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LLsMA&#10;AADbAAAADwAAAGRycy9kb3ducmV2LnhtbERPTWvCQBC9C/6HZYTedGORalNXsQXBSwVje/A2ZqdJ&#10;2uxMmt1q9Ne7hUJv83ifM192rlYnan0lbGA8SkAR52IrLgy87dfDGSgfkC3WwmTgQh6Wi35vjqmV&#10;M+/olIVCxRD2KRooQ2hSrX1ekkM/koY4ch/SOgwRtoW2LZ5juKv1fZI8aIcVx4YSG3opKf/KfpwB&#10;2c6eH98rkenrdaOPh322+/y+GHM36FZPoAJ14V/8597YOH8Cv7/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LLsMAAADbAAAADwAAAAAAAAAAAAAAAACYAgAAZHJzL2Rv&#10;d25yZXYueG1sUEsFBgAAAAAEAAQA9QAAAIgDAAAAAA==&#10;" fillcolor="#a7bfde [1620]" strokecolor="white [3212]" strokeweight="1pt">
                      <v:fill opacity="32896f"/>
                      <v:shadow color="#d8d8d8 [2732]" offset="3pt,3pt"/>
                    </v:rect>
                  </v:group>
                  <v:rect id="Rectangle 14"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DhL8A&#10;AADbAAAADwAAAGRycy9kb3ducmV2LnhtbERPS2rDMBDdF3oHMYXsarkJNa0bJYQQQ/GuTg4wWFPb&#10;1Bo5kvzJ7aNCobt5vO9s94vpxUTOd5YVvCQpCOLa6o4bBZdz8fwGwgdkjb1lUnAjD/vd48MWc21n&#10;/qKpCo2IIexzVNCGMORS+rolgz6xA3Hkvq0zGCJ0jdQO5xhuerlO00wa7Dg2tDjQsaX6pxqNAlOU&#10;PI4lnpb37qqzTXmVhUOlVk/L4QNEoCX8i//cnzrOf4XfX+IBcn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gOEvwAAANsAAAAPAAAAAAAAAAAAAAAAAJgCAABkcnMvZG93bnJl&#10;di54bWxQSwUGAAAAAAQABAD1AAAAhAMAAAAA&#10;" fillcolor="#1f497d [3215]" strokecolor="white [3212]" strokeweight="1pt">
                    <v:shadow color="#d8d8d8 [2732]"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3-01-22T00:00:00Z">
                              <w:dateFormat w:val="yyyy"/>
                              <w:lid w:val="en-US"/>
                              <w:storeMappedDataAs w:val="dateTime"/>
                              <w:calendar w:val="gregorian"/>
                            </w:date>
                          </w:sdtPr>
                          <w:sdtContent>
                            <w:p w:rsidR="00C55E9B" w:rsidRDefault="00C55E9B">
                              <w:pPr>
                                <w:jc w:val="center"/>
                                <w:rPr>
                                  <w:color w:val="FFFFFF" w:themeColor="background1"/>
                                  <w:sz w:val="48"/>
                                  <w:szCs w:val="52"/>
                                </w:rPr>
                              </w:pPr>
                              <w:r>
                                <w:rPr>
                                  <w:color w:val="FFFFFF" w:themeColor="background1"/>
                                  <w:sz w:val="52"/>
                                  <w:szCs w:val="52"/>
                                </w:rPr>
                                <w:t>2013</w:t>
                              </w:r>
                            </w:p>
                          </w:sdtContent>
                        </w:sdt>
                      </w:txbxContent>
                    </v:textbox>
                  </v:rect>
                </v:group>
                <v:group id="Group 15"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6"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WqLwwwAAANsAAAAP&#10;AAAAAAAAAAAAAAAAAKoCAABkcnMvZG93bnJldi54bWxQSwUGAAAAAAQABAD6AAAAmgMAAAAA&#10;">
                    <v:rect id="Rectangle 17"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JacAA&#10;AADbAAAADwAAAGRycy9kb3ducmV2LnhtbESPzarCMBCF9xd8hzCCu9tUF1etRhFBcOPCH1wPzdgU&#10;m0lpota3v7MQ3M1wzpzzzXLd+0Y9qYt1YAPjLAdFXAZbc2Xgct79zkDFhGyxCUwG3hRhvRr8LLGw&#10;4cVHep5SpSSEY4EGXEptoXUsHXmMWWiJRbuFzmOStau07fAl4b7Rkzz/0x5rlgaHLW0dlffTwxtI&#10;zaF2s/B+TPcbduE6mU/HfDBmNOw3C1CJ+vQ1f673VvAFVn6RAf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7JacAAAADbAAAADwAAAAAAAAAAAAAAAACYAgAAZHJzL2Rvd25y&#10;ZXYueG1sUEsFBgAAAAAEAAQA9QAAAIUDAAAAAA==&#10;" fillcolor="#bfbfbf [2412]" strokecolor="white [3212]" strokeweight="1pt">
                      <v:fill opacity="32896f"/>
                      <v:shadow color="#d8d8d8 [2732]" offset="3pt,3pt"/>
                    </v:rect>
                    <v:rect id="Rectangle 18"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cRcIA&#10;AADbAAAADwAAAGRycy9kb3ducmV2LnhtbERPS2sCMRC+F/wPYQQvpWYVLLrdrIggKEWoj4u3YTPd&#10;XbqZhCSu23/fFAq9zcf3nGI9mE705ENrWcFsmoEgrqxuuVZwvexeliBCRNbYWSYF3xRgXY6eCsy1&#10;ffCJ+nOsRQrhkKOCJkaXSxmqhgyGqXXEifu03mBM0NdSe3ykcNPJeZa9SoMtp4YGHW0bqr7Od6Pg&#10;XV5uH8eFP8Tn0+ZWZb07LqxTajIeNm8gIg3xX/zn3us0fwW/v6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xFwgAAANsAAAAPAAAAAAAAAAAAAAAAAJgCAABkcnMvZG93&#10;bnJldi54bWxQSwUGAAAAAAQABAD1AAAAhwMAAAAA&#10;" fillcolor="#c0504d [3205]" strokecolor="white [3212]" strokeweight="1pt">
                      <v:shadow color="#d8d8d8 [2732]" offset="3pt,3pt"/>
                    </v:rect>
                    <v:rect id="Rectangle 19"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P0rsA&#10;AADbAAAADwAAAGRycy9kb3ducmV2LnhtbERPuwrCMBTdBf8hXMFNUzv4qKZFBMHFwQfOl+baFJub&#10;0kStf28GwfFw3puit414Uedrxwpm0wQEcel0zZWC62U/WYLwAVlj45gUfMhDkQ8HG8y0e/OJXudQ&#10;iRjCPkMFJoQ2k9KXhiz6qWuJI3d3ncUQYVdJ3eE7httGpkkylxZrjg0GW9oZKh/np1UQmmNtlu7z&#10;XBy2bNwtXS1mfFRqPOq3axCB+vAX/9wHrSCN6+OX+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UD9K7AAAA2wAAAA8AAAAAAAAAAAAAAAAAmAIAAGRycy9kb3ducmV2Lnht&#10;bFBLBQYAAAAABAAEAPUAAACAAwAAAAA=&#10;" fillcolor="#bfbfbf [2412]" strokecolor="white [3212]" strokeweight="1pt">
                      <v:fill opacity="32896f"/>
                      <v:shadow color="#d8d8d8 [2732]" offset="3pt,3pt"/>
                    </v:rect>
                  </v:group>
                  <v:rect id="Rectangle 20"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nFsIA&#10;AADbAAAADwAAAGRycy9kb3ducmV2LnhtbESPT4vCMBTE78J+h/AWvGlqEZGuqSwLgqIX/+H1bfPa&#10;FJuX0kSt394IC3scZuY3zGLZ20bcqfO1YwWTcQKCuHC65krB6bgazUH4gKyxcUwKnuRhmX8MFphp&#10;9+A93Q+hEhHCPkMFJoQ2k9IXhiz6sWuJo1e6zmKIsquk7vAR4baRaZLMpMWa44LBln4MFdfDzSrY&#10;0mV3ctdnet5cSkp/b9PezJxSw8/++wtEoD78h//aa60gncD7S/wBM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OcWwgAAANsAAAAPAAAAAAAAAAAAAAAAAJgCAABkcnMvZG93&#10;bnJldi54bWxQSwUGAAAAAAQABAD1AAAAhwMAAAAA&#10;" filled="f" fillcolor="white [3212]" stroked="f" strokecolor="white [3212]" strokeweight="1pt">
                    <v:fill opacity="52428f"/>
                    <v:textbox inset=",0,,0">
                      <w:txbxContent>
                        <w:sdt>
                          <w:sdt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C55E9B" w:rsidRPr="00607D37" w:rsidRDefault="00C55E9B">
                              <w:pPr>
                                <w:pStyle w:val="NoSpacing"/>
                                <w:jc w:val="right"/>
                              </w:pPr>
                              <w:r w:rsidRPr="00607D37">
                                <w:t xml:space="preserve">Tara Keen, Functional </w:t>
                              </w:r>
                              <w:r>
                                <w:t xml:space="preserve">Application </w:t>
                              </w:r>
                              <w:r w:rsidRPr="00607D37">
                                <w:t>Manager</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C55E9B" w:rsidRDefault="00C55E9B">
                              <w:pPr>
                                <w:pStyle w:val="NoSpacing"/>
                                <w:jc w:val="right"/>
                                <w:rPr>
                                  <w:color w:val="FFFFFF" w:themeColor="background1"/>
                                </w:rPr>
                              </w:pPr>
                              <w:r>
                                <w:t>State Board for Community and Technical Colleges</w:t>
                              </w:r>
                            </w:p>
                          </w:sdtContent>
                        </w:sdt>
                        <w:sdt>
                          <w:sdtPr>
                            <w:alias w:val="Date"/>
                            <w:id w:val="16962306"/>
                            <w:dataBinding w:prefixMappings="xmlns:ns0='http://schemas.microsoft.com/office/2006/coverPageProps'" w:xpath="/ns0:CoverPageProperties[1]/ns0:PublishDate[1]" w:storeItemID="{55AF091B-3C7A-41E3-B477-F2FDAA23CFDA}"/>
                            <w:date w:fullDate="2013-01-22T00:00:00Z">
                              <w:dateFormat w:val="M/d/yyyy"/>
                              <w:lid w:val="en-US"/>
                              <w:storeMappedDataAs w:val="dateTime"/>
                              <w:calendar w:val="gregorian"/>
                            </w:date>
                          </w:sdtPr>
                          <w:sdtContent>
                            <w:p w:rsidR="00C55E9B" w:rsidRPr="00607D37" w:rsidRDefault="00C55E9B">
                              <w:pPr>
                                <w:pStyle w:val="NoSpacing"/>
                                <w:jc w:val="right"/>
                              </w:pPr>
                              <w:r>
                                <w:t>1/22/2013</w:t>
                              </w:r>
                            </w:p>
                          </w:sdtContent>
                        </w:sdt>
                      </w:txbxContent>
                    </v:textbox>
                  </v:rect>
                </v:group>
                <w10:wrap anchorx="page" anchory="page"/>
              </v:group>
            </w:pict>
          </mc:Fallback>
        </mc:AlternateContent>
      </w:r>
    </w:p>
    <w:p w:rsidR="00E22DA4" w:rsidRDefault="000A2A62" w:rsidP="0020051F">
      <w:pPr>
        <w:pStyle w:val="Module"/>
        <w:pBdr>
          <w:bottom w:val="single" w:sz="36" w:space="1" w:color="auto"/>
        </w:pBdr>
        <w:tabs>
          <w:tab w:val="clear" w:pos="1008"/>
        </w:tabs>
        <w:overflowPunct w:val="0"/>
        <w:autoSpaceDE w:val="0"/>
        <w:autoSpaceDN w:val="0"/>
        <w:adjustRightInd w:val="0"/>
        <w:spacing w:before="100" w:beforeAutospacing="1" w:after="60"/>
        <w:ind w:left="90"/>
        <w:textAlignment w:val="baseline"/>
        <w:rPr>
          <w:sz w:val="36"/>
        </w:rPr>
      </w:pPr>
      <w:r w:rsidRPr="000A2A62">
        <w:rPr>
          <w:noProof/>
          <w:sz w:val="36"/>
        </w:rPr>
        <mc:AlternateContent>
          <mc:Choice Requires="wpg">
            <w:drawing>
              <wp:anchor distT="0" distB="0" distL="114300" distR="114300" simplePos="0" relativeHeight="251663360" behindDoc="0" locked="0" layoutInCell="1" allowOverlap="1" wp14:anchorId="5375F4A2" wp14:editId="6F36D2ED">
                <wp:simplePos x="0" y="0"/>
                <wp:positionH relativeFrom="page">
                  <wp:posOffset>2257425</wp:posOffset>
                </wp:positionH>
                <wp:positionV relativeFrom="page">
                  <wp:posOffset>4191000</wp:posOffset>
                </wp:positionV>
                <wp:extent cx="4891735" cy="1819599"/>
                <wp:effectExtent l="0" t="0" r="23495" b="28575"/>
                <wp:wrapNone/>
                <wp:docPr id="43" name="Group 43"/>
                <wp:cNvGraphicFramePr/>
                <a:graphic xmlns:a="http://schemas.openxmlformats.org/drawingml/2006/main">
                  <a:graphicData uri="http://schemas.microsoft.com/office/word/2010/wordprocessingGroup">
                    <wpg:wgp>
                      <wpg:cNvGrpSpPr/>
                      <wpg:grpSpPr>
                        <a:xfrm>
                          <a:off x="0" y="0"/>
                          <a:ext cx="4891735" cy="1819599"/>
                          <a:chOff x="0" y="-451989"/>
                          <a:chExt cx="2403639" cy="10314813"/>
                        </a:xfrm>
                      </wpg:grpSpPr>
                      <wps:wsp>
                        <wps:cNvPr id="44" name="AutoShape 14"/>
                        <wps:cNvSpPr>
                          <a:spLocks noChangeArrowheads="1"/>
                        </wps:cNvSpPr>
                        <wps:spPr bwMode="auto">
                          <a:xfrm>
                            <a:off x="0" y="-451989"/>
                            <a:ext cx="2403639" cy="10314813"/>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C55E9B" w:rsidRDefault="00C55E9B" w:rsidP="000A2A62">
                              <w:pPr>
                                <w:pStyle w:val="Heading1"/>
                                <w:spacing w:before="0" w:after="120"/>
                                <w:rPr>
                                  <w:b/>
                                  <w:sz w:val="40"/>
                                  <w:szCs w:val="40"/>
                                </w:rPr>
                              </w:pPr>
                              <w:r>
                                <w:rPr>
                                  <w:b/>
                                  <w:sz w:val="40"/>
                                  <w:szCs w:val="40"/>
                                </w:rPr>
                                <w:t>Update Notice:</w:t>
                              </w:r>
                            </w:p>
                            <w:p w:rsidR="00C55E9B" w:rsidRDefault="00C55E9B" w:rsidP="000A2A62">
                              <w:pPr>
                                <w:spacing w:line="240" w:lineRule="auto"/>
                                <w:rPr>
                                  <w:color w:val="1F497D" w:themeColor="text2"/>
                                </w:rPr>
                              </w:pPr>
                              <w:r>
                                <w:rPr>
                                  <w:color w:val="1F497D" w:themeColor="text2"/>
                                </w:rPr>
                                <w:t>This updated document contains only numbering changes to enhance the tracking of sent documents.  No additional changes have been made to the list of business processes.</w:t>
                              </w:r>
                              <w:r w:rsidR="00A81AA1">
                                <w:rPr>
                                  <w:color w:val="1F497D" w:themeColor="text2"/>
                                </w:rPr>
                                <w:t xml:space="preserve">  Colleges may choose t</w:t>
                              </w:r>
                              <w:r w:rsidR="00351FAC">
                                <w:rPr>
                                  <w:color w:val="1F497D" w:themeColor="text2"/>
                                </w:rPr>
                                <w:t>o utilize these numbers when sending in documents to specify the business process the document covers; however it is not required.</w:t>
                              </w:r>
                            </w:p>
                          </w:txbxContent>
                        </wps:txbx>
                        <wps:bodyPr rot="0" vert="horz" wrap="square" lIns="182880" tIns="457200" rIns="182880" bIns="73152" anchor="t" anchorCtr="0" upright="1">
                          <a:noAutofit/>
                        </wps:bodyPr>
                      </wps:wsp>
                      <wps:wsp>
                        <wps:cNvPr id="45" name="Rectangle 45"/>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5E9B" w:rsidRDefault="00C55E9B">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6" name="Rectangle 4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5E9B" w:rsidRDefault="00C55E9B">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3" o:spid="_x0000_s1044" style="position:absolute;left:0;text-align:left;margin-left:177.75pt;margin-top:330pt;width:385.2pt;height:143.3pt;z-index:251663360;mso-position-horizontal-relative:page;mso-position-vertical-relative:page" coordorigin=",-4519" coordsize="24036,10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">
                <v:rect id="AutoShape 14" o:spid="_x0000_s1045" style="position:absolute;top:-4519;width:24036;height:10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C55E9B" w:rsidRDefault="00C55E9B" w:rsidP="000A2A62">
                        <w:pPr>
                          <w:pStyle w:val="Heading1"/>
                          <w:spacing w:before="0" w:after="120"/>
                          <w:rPr>
                            <w:b/>
                            <w:sz w:val="40"/>
                            <w:szCs w:val="40"/>
                          </w:rPr>
                        </w:pPr>
                        <w:r>
                          <w:rPr>
                            <w:b/>
                            <w:sz w:val="40"/>
                            <w:szCs w:val="40"/>
                          </w:rPr>
                          <w:t>Update Notice:</w:t>
                        </w:r>
                      </w:p>
                      <w:p w:rsidR="00C55E9B" w:rsidRDefault="00C55E9B" w:rsidP="000A2A62">
                        <w:pPr>
                          <w:spacing w:line="240" w:lineRule="auto"/>
                          <w:rPr>
                            <w:color w:val="1F497D" w:themeColor="text2"/>
                          </w:rPr>
                        </w:pPr>
                        <w:r>
                          <w:rPr>
                            <w:color w:val="1F497D" w:themeColor="text2"/>
                          </w:rPr>
                          <w:t>This updated document contains only numbering changes to enhance the tracking of sent documents.  No additional changes have been made to the list of business processes.</w:t>
                        </w:r>
                        <w:r w:rsidR="00A81AA1">
                          <w:rPr>
                            <w:color w:val="1F497D" w:themeColor="text2"/>
                          </w:rPr>
                          <w:t xml:space="preserve">  Colleges may choose t</w:t>
                        </w:r>
                        <w:r w:rsidR="00351FAC">
                          <w:rPr>
                            <w:color w:val="1F497D" w:themeColor="text2"/>
                          </w:rPr>
                          <w:t>o utilize these numbers when sending in documents to specify the business process the document covers; however it is not required.</w:t>
                        </w:r>
                      </w:p>
                    </w:txbxContent>
                  </v:textbox>
                </v:rect>
                <v:rect id="Rectangle 45" o:spid="_x0000_s1046"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2JMQA&#10;AADbAAAADwAAAGRycy9kb3ducmV2LnhtbESPQWvCQBSE74L/YXlCL9JsWrRIzCpaKNqLoLb3Z/Y1&#10;G5p9m2bXGP99VxA8DjPzDZMve1uLjlpfOVbwkqQgiAunKy4VfB0/nmcgfEDWWDsmBVfysFwMBzlm&#10;2l14T90hlCJC2GeowITQZFL6wpBFn7iGOHo/rrUYomxLqVu8RLit5WuavkmLFccFgw29Gyp+D2er&#10;YL/elH/feJztum1xNfjpJuOTU+pp1K/mIAL14RG+t7dawWQKt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diTEAAAA2wAAAA8AAAAAAAAAAAAAAAAAmAIAAGRycy9k&#10;b3ducmV2LnhtbFBLBQYAAAAABAAEAPUAAACJAwAAAAA=&#10;" fillcolor="#1f497d [3215]" stroked="f" strokeweight="2pt">
                  <v:textbox inset="14.4pt,14.4pt,14.4pt,28.8pt">
                    <w:txbxContent>
                      <w:p w:rsidR="00C55E9B" w:rsidRDefault="00C55E9B">
                        <w:pPr>
                          <w:spacing w:before="240"/>
                          <w:rPr>
                            <w:color w:val="FFFFFF" w:themeColor="background1"/>
                            <w:lang w:bidi="hi-IN"/>
                          </w:rPr>
                        </w:pPr>
                      </w:p>
                    </w:txbxContent>
                  </v:textbox>
                </v:rect>
                <v:rect id="Rectangle 46" o:spid="_x0000_s1047"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C55E9B" w:rsidRDefault="00C55E9B">
                        <w:pPr>
                          <w:spacing w:before="240"/>
                          <w:rPr>
                            <w:color w:val="FFFFFF" w:themeColor="background1"/>
                            <w:lang w:bidi="hi-IN"/>
                          </w:rPr>
                        </w:pPr>
                      </w:p>
                    </w:txbxContent>
                  </v:textbox>
                </v:rect>
                <w10:wrap anchorx="page" anchory="page"/>
              </v:group>
            </w:pict>
          </mc:Fallback>
        </mc:AlternateContent>
      </w:r>
      <w:r w:rsidR="0020051F">
        <w:rPr>
          <w:noProof/>
          <w:sz w:val="36"/>
        </w:rPr>
        <mc:AlternateContent>
          <mc:Choice Requires="wps">
            <w:drawing>
              <wp:anchor distT="0" distB="0" distL="114300" distR="114300" simplePos="0" relativeHeight="251661312" behindDoc="0" locked="0" layoutInCell="1" allowOverlap="1" wp14:anchorId="62CE8709" wp14:editId="281F4A66">
                <wp:simplePos x="0" y="0"/>
                <wp:positionH relativeFrom="column">
                  <wp:posOffset>5770167</wp:posOffset>
                </wp:positionH>
                <wp:positionV relativeFrom="paragraph">
                  <wp:posOffset>7137977</wp:posOffset>
                </wp:positionV>
                <wp:extent cx="854710" cy="867410"/>
                <wp:effectExtent l="0" t="0" r="21590" b="27940"/>
                <wp:wrapNone/>
                <wp:docPr id="22" name="Rectangle 22"/>
                <wp:cNvGraphicFramePr/>
                <a:graphic xmlns:a="http://schemas.openxmlformats.org/drawingml/2006/main">
                  <a:graphicData uri="http://schemas.microsoft.com/office/word/2010/wordprocessingShape">
                    <wps:wsp>
                      <wps:cNvSpPr/>
                      <wps:spPr>
                        <a:xfrm>
                          <a:off x="0" y="0"/>
                          <a:ext cx="854710" cy="867410"/>
                        </a:xfrm>
                        <a:prstGeom prst="rect">
                          <a:avLst/>
                        </a:prstGeom>
                        <a:pattFill prst="pct70">
                          <a:fgClr>
                            <a:schemeClr val="tx2">
                              <a:lumMod val="20000"/>
                              <a:lumOff val="80000"/>
                            </a:schemeClr>
                          </a:fgClr>
                          <a:bgClr>
                            <a:schemeClr val="tx2">
                              <a:lumMod val="60000"/>
                              <a:lumOff val="40000"/>
                            </a:schemeClr>
                          </a:bgClr>
                        </a:patt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54.35pt;margin-top:562.05pt;width:67.3pt;height:6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" fillcolor="#c6d9f1 [671]" strokecolor="white [3212]">
                <v:fill r:id="rId14" o:title="" color2="#548dd4 [1951]" type="pattern"/>
              </v:rect>
            </w:pict>
          </mc:Fallback>
        </mc:AlternateContent>
      </w:r>
      <w:r w:rsidR="00E948FC">
        <w:rPr>
          <w:sz w:val="36"/>
        </w:rPr>
        <w:br w:type="page"/>
      </w:r>
      <w:bookmarkStart w:id="0" w:name="_GoBack"/>
      <w:bookmarkEnd w:id="0"/>
    </w:p>
    <w:sdt>
      <w:sdtPr>
        <w:rPr>
          <w:smallCaps w:val="0"/>
          <w:spacing w:val="0"/>
          <w:sz w:val="20"/>
          <w:szCs w:val="20"/>
        </w:rPr>
        <w:id w:val="-37513339"/>
        <w:docPartObj>
          <w:docPartGallery w:val="Table of Contents"/>
          <w:docPartUnique/>
        </w:docPartObj>
      </w:sdtPr>
      <w:sdtEndPr>
        <w:rPr>
          <w:b/>
          <w:bCs/>
          <w:noProof/>
        </w:rPr>
      </w:sdtEndPr>
      <w:sdtContent>
        <w:p w:rsidR="008C5042" w:rsidRDefault="008C5042">
          <w:pPr>
            <w:pStyle w:val="TOCHeading"/>
          </w:pPr>
          <w:r>
            <w:t>Table of Contents</w:t>
          </w:r>
        </w:p>
        <w:p w:rsidR="00167C30" w:rsidRDefault="008C5042">
          <w:pPr>
            <w:pStyle w:val="TOC1"/>
            <w:tabs>
              <w:tab w:val="left" w:pos="660"/>
              <w:tab w:val="right" w:leader="dot" w:pos="9350"/>
            </w:tabs>
            <w:rPr>
              <w:noProof/>
              <w:sz w:val="22"/>
              <w:szCs w:val="22"/>
              <w:lang w:bidi="ar-SA"/>
            </w:rPr>
          </w:pPr>
          <w:r>
            <w:fldChar w:fldCharType="begin"/>
          </w:r>
          <w:r>
            <w:instrText xml:space="preserve"> TOC \o "1-3" \h \z \u </w:instrText>
          </w:r>
          <w:r>
            <w:fldChar w:fldCharType="separate"/>
          </w:r>
          <w:hyperlink w:anchor="_Toc346007090" w:history="1">
            <w:r w:rsidR="00167C30" w:rsidRPr="00E62A95">
              <w:rPr>
                <w:rStyle w:val="Hyperlink"/>
                <w:noProof/>
              </w:rPr>
              <w:t>1.0</w:t>
            </w:r>
            <w:r w:rsidR="00167C30">
              <w:rPr>
                <w:noProof/>
                <w:sz w:val="22"/>
                <w:szCs w:val="22"/>
                <w:lang w:bidi="ar-SA"/>
              </w:rPr>
              <w:tab/>
            </w:r>
            <w:r w:rsidR="00167C30" w:rsidRPr="00E62A95">
              <w:rPr>
                <w:rStyle w:val="Hyperlink"/>
                <w:noProof/>
              </w:rPr>
              <w:t>Request for Materials</w:t>
            </w:r>
            <w:r w:rsidR="00167C30">
              <w:rPr>
                <w:noProof/>
                <w:webHidden/>
              </w:rPr>
              <w:tab/>
            </w:r>
            <w:r w:rsidR="00167C30">
              <w:rPr>
                <w:noProof/>
                <w:webHidden/>
              </w:rPr>
              <w:fldChar w:fldCharType="begin"/>
            </w:r>
            <w:r w:rsidR="00167C30">
              <w:rPr>
                <w:noProof/>
                <w:webHidden/>
              </w:rPr>
              <w:instrText xml:space="preserve"> PAGEREF _Toc346007090 \h </w:instrText>
            </w:r>
            <w:r w:rsidR="00167C30">
              <w:rPr>
                <w:noProof/>
                <w:webHidden/>
              </w:rPr>
            </w:r>
            <w:r w:rsidR="00167C30">
              <w:rPr>
                <w:noProof/>
                <w:webHidden/>
              </w:rPr>
              <w:fldChar w:fldCharType="separate"/>
            </w:r>
            <w:r w:rsidR="00493627">
              <w:rPr>
                <w:noProof/>
                <w:webHidden/>
              </w:rPr>
              <w:t>3</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1" w:history="1">
            <w:r w:rsidR="00167C30" w:rsidRPr="00E62A95">
              <w:rPr>
                <w:rStyle w:val="Hyperlink"/>
                <w:noProof/>
              </w:rPr>
              <w:t>1.1 Objective</w:t>
            </w:r>
            <w:r w:rsidR="00167C30">
              <w:rPr>
                <w:noProof/>
                <w:webHidden/>
              </w:rPr>
              <w:tab/>
            </w:r>
            <w:r w:rsidR="00167C30">
              <w:rPr>
                <w:noProof/>
                <w:webHidden/>
              </w:rPr>
              <w:fldChar w:fldCharType="begin"/>
            </w:r>
            <w:r w:rsidR="00167C30">
              <w:rPr>
                <w:noProof/>
                <w:webHidden/>
              </w:rPr>
              <w:instrText xml:space="preserve"> PAGEREF _Toc346007091 \h </w:instrText>
            </w:r>
            <w:r w:rsidR="00167C30">
              <w:rPr>
                <w:noProof/>
                <w:webHidden/>
              </w:rPr>
            </w:r>
            <w:r w:rsidR="00167C30">
              <w:rPr>
                <w:noProof/>
                <w:webHidden/>
              </w:rPr>
              <w:fldChar w:fldCharType="separate"/>
            </w:r>
            <w:r w:rsidR="00493627">
              <w:rPr>
                <w:noProof/>
                <w:webHidden/>
              </w:rPr>
              <w:t>3</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2" w:history="1">
            <w:r w:rsidR="00167C30" w:rsidRPr="00E62A95">
              <w:rPr>
                <w:rStyle w:val="Hyperlink"/>
                <w:rFonts w:cs="Calibri"/>
                <w:noProof/>
              </w:rPr>
              <w:t>1.2 Format and Process</w:t>
            </w:r>
            <w:r w:rsidR="00167C30">
              <w:rPr>
                <w:noProof/>
                <w:webHidden/>
              </w:rPr>
              <w:tab/>
            </w:r>
            <w:r w:rsidR="00167C30">
              <w:rPr>
                <w:noProof/>
                <w:webHidden/>
              </w:rPr>
              <w:fldChar w:fldCharType="begin"/>
            </w:r>
            <w:r w:rsidR="00167C30">
              <w:rPr>
                <w:noProof/>
                <w:webHidden/>
              </w:rPr>
              <w:instrText xml:space="preserve"> PAGEREF _Toc346007092 \h </w:instrText>
            </w:r>
            <w:r w:rsidR="00167C30">
              <w:rPr>
                <w:noProof/>
                <w:webHidden/>
              </w:rPr>
            </w:r>
            <w:r w:rsidR="00167C30">
              <w:rPr>
                <w:noProof/>
                <w:webHidden/>
              </w:rPr>
              <w:fldChar w:fldCharType="separate"/>
            </w:r>
            <w:r w:rsidR="00493627">
              <w:rPr>
                <w:noProof/>
                <w:webHidden/>
              </w:rPr>
              <w:t>3</w:t>
            </w:r>
            <w:r w:rsidR="00167C30">
              <w:rPr>
                <w:noProof/>
                <w:webHidden/>
              </w:rPr>
              <w:fldChar w:fldCharType="end"/>
            </w:r>
          </w:hyperlink>
        </w:p>
        <w:p w:rsidR="00167C30" w:rsidRDefault="00274BA7">
          <w:pPr>
            <w:pStyle w:val="TOC1"/>
            <w:tabs>
              <w:tab w:val="left" w:pos="660"/>
              <w:tab w:val="right" w:leader="dot" w:pos="9350"/>
            </w:tabs>
            <w:rPr>
              <w:noProof/>
              <w:sz w:val="22"/>
              <w:szCs w:val="22"/>
              <w:lang w:bidi="ar-SA"/>
            </w:rPr>
          </w:pPr>
          <w:hyperlink w:anchor="_Toc346007093" w:history="1">
            <w:r w:rsidR="00167C30" w:rsidRPr="00E62A95">
              <w:rPr>
                <w:rStyle w:val="Hyperlink"/>
                <w:noProof/>
              </w:rPr>
              <w:t>2.0</w:t>
            </w:r>
            <w:r w:rsidR="00167C30">
              <w:rPr>
                <w:noProof/>
                <w:sz w:val="22"/>
                <w:szCs w:val="22"/>
                <w:lang w:bidi="ar-SA"/>
              </w:rPr>
              <w:tab/>
            </w:r>
            <w:r w:rsidR="00167C30" w:rsidRPr="00E62A95">
              <w:rPr>
                <w:rStyle w:val="Hyperlink"/>
                <w:noProof/>
              </w:rPr>
              <w:t>Student &amp; Academic</w:t>
            </w:r>
            <w:r w:rsidR="00167C30">
              <w:rPr>
                <w:noProof/>
                <w:webHidden/>
              </w:rPr>
              <w:tab/>
            </w:r>
            <w:r w:rsidR="00167C30">
              <w:rPr>
                <w:noProof/>
                <w:webHidden/>
              </w:rPr>
              <w:fldChar w:fldCharType="begin"/>
            </w:r>
            <w:r w:rsidR="00167C30">
              <w:rPr>
                <w:noProof/>
                <w:webHidden/>
              </w:rPr>
              <w:instrText xml:space="preserve"> PAGEREF _Toc346007093 \h </w:instrText>
            </w:r>
            <w:r w:rsidR="00167C30">
              <w:rPr>
                <w:noProof/>
                <w:webHidden/>
              </w:rPr>
            </w:r>
            <w:r w:rsidR="00167C30">
              <w:rPr>
                <w:noProof/>
                <w:webHidden/>
              </w:rPr>
              <w:fldChar w:fldCharType="separate"/>
            </w:r>
            <w:r w:rsidR="00493627">
              <w:rPr>
                <w:noProof/>
                <w:webHidden/>
              </w:rPr>
              <w:t>4</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4" w:history="1">
            <w:r w:rsidR="00167C30" w:rsidRPr="00E62A95">
              <w:rPr>
                <w:rStyle w:val="Hyperlink"/>
                <w:noProof/>
              </w:rPr>
              <w:t>2.1 Student Management</w:t>
            </w:r>
            <w:r w:rsidR="00167C30">
              <w:rPr>
                <w:noProof/>
                <w:webHidden/>
              </w:rPr>
              <w:tab/>
            </w:r>
            <w:r w:rsidR="00167C30">
              <w:rPr>
                <w:noProof/>
                <w:webHidden/>
              </w:rPr>
              <w:fldChar w:fldCharType="begin"/>
            </w:r>
            <w:r w:rsidR="00167C30">
              <w:rPr>
                <w:noProof/>
                <w:webHidden/>
              </w:rPr>
              <w:instrText xml:space="preserve"> PAGEREF _Toc346007094 \h </w:instrText>
            </w:r>
            <w:r w:rsidR="00167C30">
              <w:rPr>
                <w:noProof/>
                <w:webHidden/>
              </w:rPr>
            </w:r>
            <w:r w:rsidR="00167C30">
              <w:rPr>
                <w:noProof/>
                <w:webHidden/>
              </w:rPr>
              <w:fldChar w:fldCharType="separate"/>
            </w:r>
            <w:r w:rsidR="00493627">
              <w:rPr>
                <w:noProof/>
                <w:webHidden/>
              </w:rPr>
              <w:t>4</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5" w:history="1">
            <w:r w:rsidR="00167C30" w:rsidRPr="00E62A95">
              <w:rPr>
                <w:rStyle w:val="Hyperlink"/>
                <w:noProof/>
              </w:rPr>
              <w:t>2.2 Program/Course/Class Management</w:t>
            </w:r>
            <w:r w:rsidR="00167C30">
              <w:rPr>
                <w:noProof/>
                <w:webHidden/>
              </w:rPr>
              <w:tab/>
            </w:r>
            <w:r w:rsidR="00167C30">
              <w:rPr>
                <w:noProof/>
                <w:webHidden/>
              </w:rPr>
              <w:fldChar w:fldCharType="begin"/>
            </w:r>
            <w:r w:rsidR="00167C30">
              <w:rPr>
                <w:noProof/>
                <w:webHidden/>
              </w:rPr>
              <w:instrText xml:space="preserve"> PAGEREF _Toc346007095 \h </w:instrText>
            </w:r>
            <w:r w:rsidR="00167C30">
              <w:rPr>
                <w:noProof/>
                <w:webHidden/>
              </w:rPr>
            </w:r>
            <w:r w:rsidR="00167C30">
              <w:rPr>
                <w:noProof/>
                <w:webHidden/>
              </w:rPr>
              <w:fldChar w:fldCharType="separate"/>
            </w:r>
            <w:r w:rsidR="00493627">
              <w:rPr>
                <w:noProof/>
                <w:webHidden/>
              </w:rPr>
              <w:t>6</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6" w:history="1">
            <w:r w:rsidR="00167C30" w:rsidRPr="00E62A95">
              <w:rPr>
                <w:rStyle w:val="Hyperlink"/>
                <w:noProof/>
              </w:rPr>
              <w:t>2.3 Financial Aid</w:t>
            </w:r>
            <w:r w:rsidR="00167C30">
              <w:rPr>
                <w:noProof/>
                <w:webHidden/>
              </w:rPr>
              <w:tab/>
            </w:r>
            <w:r w:rsidR="00167C30">
              <w:rPr>
                <w:noProof/>
                <w:webHidden/>
              </w:rPr>
              <w:fldChar w:fldCharType="begin"/>
            </w:r>
            <w:r w:rsidR="00167C30">
              <w:rPr>
                <w:noProof/>
                <w:webHidden/>
              </w:rPr>
              <w:instrText xml:space="preserve"> PAGEREF _Toc346007096 \h </w:instrText>
            </w:r>
            <w:r w:rsidR="00167C30">
              <w:rPr>
                <w:noProof/>
                <w:webHidden/>
              </w:rPr>
            </w:r>
            <w:r w:rsidR="00167C30">
              <w:rPr>
                <w:noProof/>
                <w:webHidden/>
              </w:rPr>
              <w:fldChar w:fldCharType="separate"/>
            </w:r>
            <w:r w:rsidR="00493627">
              <w:rPr>
                <w:noProof/>
                <w:webHidden/>
              </w:rPr>
              <w:t>8</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7" w:history="1">
            <w:r w:rsidR="00167C30" w:rsidRPr="00E62A95">
              <w:rPr>
                <w:rStyle w:val="Hyperlink"/>
                <w:noProof/>
              </w:rPr>
              <w:t>2.4 Student Financials</w:t>
            </w:r>
            <w:r w:rsidR="00167C30">
              <w:rPr>
                <w:noProof/>
                <w:webHidden/>
              </w:rPr>
              <w:tab/>
            </w:r>
            <w:r w:rsidR="00167C30">
              <w:rPr>
                <w:noProof/>
                <w:webHidden/>
              </w:rPr>
              <w:fldChar w:fldCharType="begin"/>
            </w:r>
            <w:r w:rsidR="00167C30">
              <w:rPr>
                <w:noProof/>
                <w:webHidden/>
              </w:rPr>
              <w:instrText xml:space="preserve"> PAGEREF _Toc346007097 \h </w:instrText>
            </w:r>
            <w:r w:rsidR="00167C30">
              <w:rPr>
                <w:noProof/>
                <w:webHidden/>
              </w:rPr>
            </w:r>
            <w:r w:rsidR="00167C30">
              <w:rPr>
                <w:noProof/>
                <w:webHidden/>
              </w:rPr>
              <w:fldChar w:fldCharType="separate"/>
            </w:r>
            <w:r w:rsidR="00493627">
              <w:rPr>
                <w:noProof/>
                <w:webHidden/>
              </w:rPr>
              <w:t>10</w:t>
            </w:r>
            <w:r w:rsidR="00167C30">
              <w:rPr>
                <w:noProof/>
                <w:webHidden/>
              </w:rPr>
              <w:fldChar w:fldCharType="end"/>
            </w:r>
          </w:hyperlink>
        </w:p>
        <w:p w:rsidR="00167C30" w:rsidRDefault="00274BA7">
          <w:pPr>
            <w:pStyle w:val="TOC1"/>
            <w:tabs>
              <w:tab w:val="left" w:pos="660"/>
              <w:tab w:val="right" w:leader="dot" w:pos="9350"/>
            </w:tabs>
            <w:rPr>
              <w:noProof/>
              <w:sz w:val="22"/>
              <w:szCs w:val="22"/>
              <w:lang w:bidi="ar-SA"/>
            </w:rPr>
          </w:pPr>
          <w:hyperlink w:anchor="_Toc346007098" w:history="1">
            <w:r w:rsidR="00167C30" w:rsidRPr="00E62A95">
              <w:rPr>
                <w:rStyle w:val="Hyperlink"/>
                <w:noProof/>
              </w:rPr>
              <w:t>3.0</w:t>
            </w:r>
            <w:r w:rsidR="00167C30">
              <w:rPr>
                <w:noProof/>
                <w:sz w:val="22"/>
                <w:szCs w:val="22"/>
                <w:lang w:bidi="ar-SA"/>
              </w:rPr>
              <w:tab/>
            </w:r>
            <w:r w:rsidR="00167C30" w:rsidRPr="00E62A95">
              <w:rPr>
                <w:rStyle w:val="Hyperlink"/>
                <w:noProof/>
              </w:rPr>
              <w:t>Financial Management</w:t>
            </w:r>
            <w:r w:rsidR="00167C30">
              <w:rPr>
                <w:noProof/>
                <w:webHidden/>
              </w:rPr>
              <w:tab/>
            </w:r>
            <w:r w:rsidR="00167C30">
              <w:rPr>
                <w:noProof/>
                <w:webHidden/>
              </w:rPr>
              <w:fldChar w:fldCharType="begin"/>
            </w:r>
            <w:r w:rsidR="00167C30">
              <w:rPr>
                <w:noProof/>
                <w:webHidden/>
              </w:rPr>
              <w:instrText xml:space="preserve"> PAGEREF _Toc346007098 \h </w:instrText>
            </w:r>
            <w:r w:rsidR="00167C30">
              <w:rPr>
                <w:noProof/>
                <w:webHidden/>
              </w:rPr>
            </w:r>
            <w:r w:rsidR="00167C30">
              <w:rPr>
                <w:noProof/>
                <w:webHidden/>
              </w:rPr>
              <w:fldChar w:fldCharType="separate"/>
            </w:r>
            <w:r w:rsidR="00493627">
              <w:rPr>
                <w:noProof/>
                <w:webHidden/>
              </w:rPr>
              <w:t>12</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099" w:history="1">
            <w:r w:rsidR="00167C30" w:rsidRPr="00E62A95">
              <w:rPr>
                <w:rStyle w:val="Hyperlink"/>
                <w:noProof/>
              </w:rPr>
              <w:t>3.1 Finance</w:t>
            </w:r>
            <w:r w:rsidR="00167C30">
              <w:rPr>
                <w:noProof/>
                <w:webHidden/>
              </w:rPr>
              <w:tab/>
            </w:r>
            <w:r w:rsidR="00167C30">
              <w:rPr>
                <w:noProof/>
                <w:webHidden/>
              </w:rPr>
              <w:fldChar w:fldCharType="begin"/>
            </w:r>
            <w:r w:rsidR="00167C30">
              <w:rPr>
                <w:noProof/>
                <w:webHidden/>
              </w:rPr>
              <w:instrText xml:space="preserve"> PAGEREF _Toc346007099 \h </w:instrText>
            </w:r>
            <w:r w:rsidR="00167C30">
              <w:rPr>
                <w:noProof/>
                <w:webHidden/>
              </w:rPr>
            </w:r>
            <w:r w:rsidR="00167C30">
              <w:rPr>
                <w:noProof/>
                <w:webHidden/>
              </w:rPr>
              <w:fldChar w:fldCharType="separate"/>
            </w:r>
            <w:r w:rsidR="00493627">
              <w:rPr>
                <w:noProof/>
                <w:webHidden/>
              </w:rPr>
              <w:t>12</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100" w:history="1">
            <w:r w:rsidR="00167C30" w:rsidRPr="00E62A95">
              <w:rPr>
                <w:rStyle w:val="Hyperlink"/>
                <w:noProof/>
              </w:rPr>
              <w:t>3.2 Purchasing</w:t>
            </w:r>
            <w:r w:rsidR="00167C30">
              <w:rPr>
                <w:noProof/>
                <w:webHidden/>
              </w:rPr>
              <w:tab/>
            </w:r>
            <w:r w:rsidR="00167C30">
              <w:rPr>
                <w:noProof/>
                <w:webHidden/>
              </w:rPr>
              <w:fldChar w:fldCharType="begin"/>
            </w:r>
            <w:r w:rsidR="00167C30">
              <w:rPr>
                <w:noProof/>
                <w:webHidden/>
              </w:rPr>
              <w:instrText xml:space="preserve"> PAGEREF _Toc346007100 \h </w:instrText>
            </w:r>
            <w:r w:rsidR="00167C30">
              <w:rPr>
                <w:noProof/>
                <w:webHidden/>
              </w:rPr>
            </w:r>
            <w:r w:rsidR="00167C30">
              <w:rPr>
                <w:noProof/>
                <w:webHidden/>
              </w:rPr>
              <w:fldChar w:fldCharType="separate"/>
            </w:r>
            <w:r w:rsidR="00493627">
              <w:rPr>
                <w:noProof/>
                <w:webHidden/>
              </w:rPr>
              <w:t>15</w:t>
            </w:r>
            <w:r w:rsidR="00167C30">
              <w:rPr>
                <w:noProof/>
                <w:webHidden/>
              </w:rPr>
              <w:fldChar w:fldCharType="end"/>
            </w:r>
          </w:hyperlink>
        </w:p>
        <w:p w:rsidR="00167C30" w:rsidRDefault="00274BA7">
          <w:pPr>
            <w:pStyle w:val="TOC1"/>
            <w:tabs>
              <w:tab w:val="left" w:pos="660"/>
              <w:tab w:val="right" w:leader="dot" w:pos="9350"/>
            </w:tabs>
            <w:rPr>
              <w:noProof/>
              <w:sz w:val="22"/>
              <w:szCs w:val="22"/>
              <w:lang w:bidi="ar-SA"/>
            </w:rPr>
          </w:pPr>
          <w:hyperlink w:anchor="_Toc346007101" w:history="1">
            <w:r w:rsidR="00167C30" w:rsidRPr="00E62A95">
              <w:rPr>
                <w:rStyle w:val="Hyperlink"/>
                <w:noProof/>
              </w:rPr>
              <w:t>4.0</w:t>
            </w:r>
            <w:r w:rsidR="00167C30">
              <w:rPr>
                <w:noProof/>
                <w:sz w:val="22"/>
                <w:szCs w:val="22"/>
                <w:lang w:bidi="ar-SA"/>
              </w:rPr>
              <w:tab/>
            </w:r>
            <w:r w:rsidR="00167C30" w:rsidRPr="00E62A95">
              <w:rPr>
                <w:rStyle w:val="Hyperlink"/>
                <w:noProof/>
              </w:rPr>
              <w:t>Human Capital Management</w:t>
            </w:r>
            <w:r w:rsidR="00167C30">
              <w:rPr>
                <w:noProof/>
                <w:webHidden/>
              </w:rPr>
              <w:tab/>
            </w:r>
            <w:r w:rsidR="00167C30">
              <w:rPr>
                <w:noProof/>
                <w:webHidden/>
              </w:rPr>
              <w:fldChar w:fldCharType="begin"/>
            </w:r>
            <w:r w:rsidR="00167C30">
              <w:rPr>
                <w:noProof/>
                <w:webHidden/>
              </w:rPr>
              <w:instrText xml:space="preserve"> PAGEREF _Toc346007101 \h </w:instrText>
            </w:r>
            <w:r w:rsidR="00167C30">
              <w:rPr>
                <w:noProof/>
                <w:webHidden/>
              </w:rPr>
            </w:r>
            <w:r w:rsidR="00167C30">
              <w:rPr>
                <w:noProof/>
                <w:webHidden/>
              </w:rPr>
              <w:fldChar w:fldCharType="separate"/>
            </w:r>
            <w:r w:rsidR="00493627">
              <w:rPr>
                <w:noProof/>
                <w:webHidden/>
              </w:rPr>
              <w:t>16</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102" w:history="1">
            <w:r w:rsidR="00167C30" w:rsidRPr="00E62A95">
              <w:rPr>
                <w:rStyle w:val="Hyperlink"/>
                <w:noProof/>
              </w:rPr>
              <w:t>4.1 HR Management</w:t>
            </w:r>
            <w:r w:rsidR="00167C30">
              <w:rPr>
                <w:noProof/>
                <w:webHidden/>
              </w:rPr>
              <w:tab/>
            </w:r>
            <w:r w:rsidR="00167C30">
              <w:rPr>
                <w:noProof/>
                <w:webHidden/>
              </w:rPr>
              <w:fldChar w:fldCharType="begin"/>
            </w:r>
            <w:r w:rsidR="00167C30">
              <w:rPr>
                <w:noProof/>
                <w:webHidden/>
              </w:rPr>
              <w:instrText xml:space="preserve"> PAGEREF _Toc346007102 \h </w:instrText>
            </w:r>
            <w:r w:rsidR="00167C30">
              <w:rPr>
                <w:noProof/>
                <w:webHidden/>
              </w:rPr>
            </w:r>
            <w:r w:rsidR="00167C30">
              <w:rPr>
                <w:noProof/>
                <w:webHidden/>
              </w:rPr>
              <w:fldChar w:fldCharType="separate"/>
            </w:r>
            <w:r w:rsidR="00493627">
              <w:rPr>
                <w:noProof/>
                <w:webHidden/>
              </w:rPr>
              <w:t>16</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103" w:history="1">
            <w:r w:rsidR="00167C30" w:rsidRPr="00E62A95">
              <w:rPr>
                <w:rStyle w:val="Hyperlink"/>
                <w:noProof/>
              </w:rPr>
              <w:t>4.2 Benefits</w:t>
            </w:r>
            <w:r w:rsidR="00167C30">
              <w:rPr>
                <w:noProof/>
                <w:webHidden/>
              </w:rPr>
              <w:tab/>
            </w:r>
            <w:r w:rsidR="00167C30">
              <w:rPr>
                <w:noProof/>
                <w:webHidden/>
              </w:rPr>
              <w:fldChar w:fldCharType="begin"/>
            </w:r>
            <w:r w:rsidR="00167C30">
              <w:rPr>
                <w:noProof/>
                <w:webHidden/>
              </w:rPr>
              <w:instrText xml:space="preserve"> PAGEREF _Toc346007103 \h </w:instrText>
            </w:r>
            <w:r w:rsidR="00167C30">
              <w:rPr>
                <w:noProof/>
                <w:webHidden/>
              </w:rPr>
            </w:r>
            <w:r w:rsidR="00167C30">
              <w:rPr>
                <w:noProof/>
                <w:webHidden/>
              </w:rPr>
              <w:fldChar w:fldCharType="separate"/>
            </w:r>
            <w:r w:rsidR="00493627">
              <w:rPr>
                <w:noProof/>
                <w:webHidden/>
              </w:rPr>
              <w:t>18</w:t>
            </w:r>
            <w:r w:rsidR="00167C30">
              <w:rPr>
                <w:noProof/>
                <w:webHidden/>
              </w:rPr>
              <w:fldChar w:fldCharType="end"/>
            </w:r>
          </w:hyperlink>
        </w:p>
        <w:p w:rsidR="00167C30" w:rsidRDefault="00274BA7">
          <w:pPr>
            <w:pStyle w:val="TOC2"/>
            <w:tabs>
              <w:tab w:val="right" w:leader="dot" w:pos="9350"/>
            </w:tabs>
            <w:rPr>
              <w:noProof/>
              <w:sz w:val="22"/>
              <w:szCs w:val="22"/>
              <w:lang w:bidi="ar-SA"/>
            </w:rPr>
          </w:pPr>
          <w:hyperlink w:anchor="_Toc346007104" w:history="1">
            <w:r w:rsidR="00167C30" w:rsidRPr="00E62A95">
              <w:rPr>
                <w:rStyle w:val="Hyperlink"/>
                <w:noProof/>
              </w:rPr>
              <w:t>4.3 Payroll</w:t>
            </w:r>
            <w:r w:rsidR="00167C30">
              <w:rPr>
                <w:noProof/>
                <w:webHidden/>
              </w:rPr>
              <w:tab/>
            </w:r>
            <w:r w:rsidR="00167C30">
              <w:rPr>
                <w:noProof/>
                <w:webHidden/>
              </w:rPr>
              <w:fldChar w:fldCharType="begin"/>
            </w:r>
            <w:r w:rsidR="00167C30">
              <w:rPr>
                <w:noProof/>
                <w:webHidden/>
              </w:rPr>
              <w:instrText xml:space="preserve"> PAGEREF _Toc346007104 \h </w:instrText>
            </w:r>
            <w:r w:rsidR="00167C30">
              <w:rPr>
                <w:noProof/>
                <w:webHidden/>
              </w:rPr>
            </w:r>
            <w:r w:rsidR="00167C30">
              <w:rPr>
                <w:noProof/>
                <w:webHidden/>
              </w:rPr>
              <w:fldChar w:fldCharType="separate"/>
            </w:r>
            <w:r w:rsidR="00493627">
              <w:rPr>
                <w:noProof/>
                <w:webHidden/>
              </w:rPr>
              <w:t>19</w:t>
            </w:r>
            <w:r w:rsidR="00167C30">
              <w:rPr>
                <w:noProof/>
                <w:webHidden/>
              </w:rPr>
              <w:fldChar w:fldCharType="end"/>
            </w:r>
          </w:hyperlink>
        </w:p>
        <w:p w:rsidR="008C5042" w:rsidRDefault="008C5042">
          <w:r>
            <w:rPr>
              <w:b/>
              <w:bCs/>
              <w:noProof/>
            </w:rPr>
            <w:fldChar w:fldCharType="end"/>
          </w:r>
        </w:p>
      </w:sdtContent>
    </w:sdt>
    <w:p w:rsidR="005B3BC7" w:rsidRDefault="005B3BC7">
      <w:pPr>
        <w:rPr>
          <w:smallCaps/>
          <w:spacing w:val="5"/>
          <w:sz w:val="32"/>
          <w:szCs w:val="32"/>
        </w:rPr>
      </w:pPr>
      <w:r>
        <w:br w:type="page"/>
      </w:r>
    </w:p>
    <w:p w:rsidR="002F7C08" w:rsidRDefault="000470DE" w:rsidP="003A4666">
      <w:pPr>
        <w:pStyle w:val="Heading1"/>
        <w:numPr>
          <w:ilvl w:val="0"/>
          <w:numId w:val="1"/>
        </w:numPr>
      </w:pPr>
      <w:bookmarkStart w:id="1" w:name="_Toc346007090"/>
      <w:r>
        <w:lastRenderedPageBreak/>
        <w:t>Request for Materials</w:t>
      </w:r>
      <w:bookmarkEnd w:id="1"/>
    </w:p>
    <w:p w:rsidR="002F7C08" w:rsidRDefault="008C5042" w:rsidP="008C5042">
      <w:pPr>
        <w:pStyle w:val="Heading2"/>
        <w:spacing w:before="120"/>
        <w:ind w:left="90"/>
      </w:pPr>
      <w:bookmarkStart w:id="2" w:name="_Toc346007091"/>
      <w:r>
        <w:t xml:space="preserve">1.1 </w:t>
      </w:r>
      <w:r w:rsidR="000470DE">
        <w:t>Objective</w:t>
      </w:r>
      <w:bookmarkEnd w:id="2"/>
    </w:p>
    <w:p w:rsidR="000470DE" w:rsidRDefault="000470DE" w:rsidP="000470DE">
      <w:r>
        <w:t xml:space="preserve">This activity of collecting existing documentation and materials will provide the ctcLink Project Team a high level overview of the current </w:t>
      </w:r>
      <w:r w:rsidR="00632F51">
        <w:t xml:space="preserve">business </w:t>
      </w:r>
      <w:r>
        <w:t xml:space="preserve">processes and </w:t>
      </w:r>
      <w:r w:rsidR="00632F51">
        <w:t xml:space="preserve">establish </w:t>
      </w:r>
      <w:r>
        <w:t>a set of readily available college documentation, such as:</w:t>
      </w:r>
    </w:p>
    <w:p w:rsidR="000470DE" w:rsidRDefault="000470DE" w:rsidP="000470DE">
      <w:pPr>
        <w:pStyle w:val="ListParagraph"/>
        <w:numPr>
          <w:ilvl w:val="0"/>
          <w:numId w:val="43"/>
        </w:numPr>
        <w:spacing w:after="0" w:line="240" w:lineRule="auto"/>
      </w:pPr>
      <w:r>
        <w:t>Communication templates</w:t>
      </w:r>
    </w:p>
    <w:p w:rsidR="000470DE" w:rsidRDefault="000470DE" w:rsidP="000470DE">
      <w:pPr>
        <w:pStyle w:val="ListParagraph"/>
        <w:numPr>
          <w:ilvl w:val="0"/>
          <w:numId w:val="43"/>
        </w:numPr>
        <w:spacing w:after="0" w:line="240" w:lineRule="auto"/>
      </w:pPr>
      <w:r>
        <w:t>Policy manuals</w:t>
      </w:r>
    </w:p>
    <w:p w:rsidR="000470DE" w:rsidRDefault="000470DE" w:rsidP="000470DE">
      <w:pPr>
        <w:pStyle w:val="ListParagraph"/>
        <w:numPr>
          <w:ilvl w:val="0"/>
          <w:numId w:val="43"/>
        </w:numPr>
        <w:spacing w:after="0" w:line="240" w:lineRule="auto"/>
      </w:pPr>
      <w:r>
        <w:t>Documented local procedures</w:t>
      </w:r>
    </w:p>
    <w:p w:rsidR="000470DE" w:rsidRDefault="000470DE" w:rsidP="000470DE">
      <w:pPr>
        <w:pStyle w:val="ListParagraph"/>
        <w:numPr>
          <w:ilvl w:val="0"/>
          <w:numId w:val="43"/>
        </w:numPr>
        <w:spacing w:after="0" w:line="240" w:lineRule="auto"/>
      </w:pPr>
      <w:r>
        <w:t>Specific configuration table information</w:t>
      </w:r>
    </w:p>
    <w:p w:rsidR="000470DE" w:rsidRDefault="000470DE" w:rsidP="000470DE">
      <w:pPr>
        <w:spacing w:before="120"/>
      </w:pPr>
      <w:r>
        <w:t xml:space="preserve">Information is being gathered in preparation for meeting with the vendor implementation team.  The time invested in preparation by cataloging our business processes and organizing the relevant documentation expedites the process when working with the vendor team.  </w:t>
      </w:r>
    </w:p>
    <w:p w:rsidR="000470DE" w:rsidRDefault="000470DE" w:rsidP="000470DE">
      <w:pPr>
        <w:spacing w:before="120"/>
      </w:pPr>
      <w:r>
        <w:t>This activity also provides an opportunity to ensure that those business processes not documented in the traditional manner are not overlooked.  Some examples of those are:</w:t>
      </w:r>
    </w:p>
    <w:p w:rsidR="000470DE" w:rsidRDefault="000470DE" w:rsidP="000470DE">
      <w:pPr>
        <w:pStyle w:val="NoSpacing"/>
        <w:numPr>
          <w:ilvl w:val="0"/>
          <w:numId w:val="44"/>
        </w:numPr>
      </w:pPr>
      <w:r>
        <w:t>Forms circulated for signatures</w:t>
      </w:r>
    </w:p>
    <w:p w:rsidR="000470DE" w:rsidRDefault="000470DE" w:rsidP="000470DE">
      <w:pPr>
        <w:pStyle w:val="NoSpacing"/>
        <w:numPr>
          <w:ilvl w:val="0"/>
          <w:numId w:val="44"/>
        </w:numPr>
      </w:pPr>
      <w:r>
        <w:t>College unique, on-demand reports that are created and distributed at certain intervals</w:t>
      </w:r>
    </w:p>
    <w:p w:rsidR="000470DE" w:rsidRDefault="000470DE" w:rsidP="000470DE">
      <w:pPr>
        <w:pStyle w:val="NoSpacing"/>
        <w:numPr>
          <w:ilvl w:val="0"/>
          <w:numId w:val="44"/>
        </w:numPr>
      </w:pPr>
      <w:r>
        <w:t xml:space="preserve">Email templates for tracking results, forwarding results, and informing person(s) of results </w:t>
      </w:r>
    </w:p>
    <w:p w:rsidR="000470DE" w:rsidRDefault="000470DE" w:rsidP="000470DE">
      <w:pPr>
        <w:pStyle w:val="NoSpacing"/>
        <w:numPr>
          <w:ilvl w:val="0"/>
          <w:numId w:val="44"/>
        </w:numPr>
      </w:pPr>
      <w:r>
        <w:t xml:space="preserve">Notes regularly attached to files for special handling </w:t>
      </w:r>
    </w:p>
    <w:p w:rsidR="000470DE" w:rsidRDefault="000470DE" w:rsidP="000470DE">
      <w:pPr>
        <w:pStyle w:val="NoSpacing"/>
        <w:numPr>
          <w:ilvl w:val="0"/>
          <w:numId w:val="44"/>
        </w:numPr>
      </w:pPr>
      <w:r>
        <w:t>Variety of other already documented methods used to show how information should flow through the office, interoffice, or outside world</w:t>
      </w:r>
    </w:p>
    <w:p w:rsidR="000470DE" w:rsidRPr="000470DE" w:rsidRDefault="000470DE" w:rsidP="00632F51">
      <w:pPr>
        <w:spacing w:before="120"/>
      </w:pPr>
      <w:r>
        <w:t>This information is also important because it will be used by the project team to conduct analysis and aid configuration discussions.</w:t>
      </w:r>
    </w:p>
    <w:p w:rsidR="00EC3EB2" w:rsidRDefault="001C0A09" w:rsidP="00A3541F">
      <w:pPr>
        <w:pStyle w:val="Heading2"/>
        <w:spacing w:before="120"/>
        <w:rPr>
          <w:rFonts w:cs="Calibri"/>
        </w:rPr>
      </w:pPr>
      <w:bookmarkStart w:id="3" w:name="_Toc294083171"/>
      <w:bookmarkStart w:id="4" w:name="_Toc346007092"/>
      <w:r>
        <w:rPr>
          <w:rFonts w:cs="Calibri"/>
        </w:rPr>
        <w:t xml:space="preserve">1.2 </w:t>
      </w:r>
      <w:bookmarkEnd w:id="3"/>
      <w:r w:rsidR="000470DE">
        <w:rPr>
          <w:rFonts w:cs="Calibri"/>
        </w:rPr>
        <w:t>Format and Process</w:t>
      </w:r>
      <w:bookmarkEnd w:id="4"/>
      <w:r w:rsidR="00EC3EB2" w:rsidRPr="00AE5D16">
        <w:rPr>
          <w:rFonts w:cs="Calibri"/>
        </w:rPr>
        <w:t xml:space="preserve"> </w:t>
      </w:r>
    </w:p>
    <w:p w:rsidR="0027587B" w:rsidRDefault="00632F51" w:rsidP="00632F51">
      <w:r>
        <w:t>The list of business processes, organized by business area</w:t>
      </w:r>
      <w:r w:rsidR="00DB3334">
        <w:t xml:space="preserve"> and</w:t>
      </w:r>
      <w:r>
        <w:t xml:space="preserve"> detailed on the following pages</w:t>
      </w:r>
      <w:r w:rsidR="00DB3334">
        <w:t>,</w:t>
      </w:r>
      <w:r>
        <w:t xml:space="preserve"> are designed to help colleges think through the types of documentation, such as the forms listed above, that is readily available and can easily be emailed to the project team.  </w:t>
      </w:r>
      <w:r w:rsidRPr="00FA7292">
        <w:rPr>
          <w:b/>
          <w:color w:val="C00000"/>
        </w:rPr>
        <w:t>This is NOT a make work activity.</w:t>
      </w:r>
      <w:r>
        <w:t xml:space="preserve">  The </w:t>
      </w:r>
      <w:r w:rsidR="00DB3334">
        <w:t>provided</w:t>
      </w:r>
      <w:r>
        <w:t xml:space="preserve"> </w:t>
      </w:r>
      <w:r w:rsidR="0027587B">
        <w:t xml:space="preserve">lists </w:t>
      </w:r>
      <w:r w:rsidR="00DB3334">
        <w:t xml:space="preserve">can be used </w:t>
      </w:r>
      <w:r>
        <w:t xml:space="preserve">to track what you have sent to the email address below. </w:t>
      </w:r>
      <w:r w:rsidR="0027587B">
        <w:t xml:space="preserve">If you do not have any documentation readily available for a particular process, do not create it; however if you note processes missing from the list, please alert the ctcLink project team </w:t>
      </w:r>
      <w:r w:rsidR="004D6FA6">
        <w:t xml:space="preserve">at </w:t>
      </w:r>
      <w:r w:rsidR="0027587B">
        <w:t>the email listed below.</w:t>
      </w:r>
    </w:p>
    <w:p w:rsidR="006264DE" w:rsidRDefault="00632F51" w:rsidP="006264DE">
      <w:pPr>
        <w:rPr>
          <w:b/>
        </w:rPr>
      </w:pPr>
      <w:r>
        <w:t xml:space="preserve">Please make sure to put the </w:t>
      </w:r>
      <w:r w:rsidRPr="00091EF0">
        <w:rPr>
          <w:b/>
          <w:u w:val="single"/>
        </w:rPr>
        <w:t>college name</w:t>
      </w:r>
      <w:r>
        <w:t xml:space="preserve"> and </w:t>
      </w:r>
      <w:r w:rsidRPr="007F5290">
        <w:rPr>
          <w:b/>
        </w:rPr>
        <w:t>‘</w:t>
      </w:r>
      <w:r w:rsidRPr="00091EF0">
        <w:rPr>
          <w:b/>
          <w:u w:val="single"/>
        </w:rPr>
        <w:t>BPR</w:t>
      </w:r>
      <w:r w:rsidRPr="007F5290">
        <w:rPr>
          <w:b/>
        </w:rPr>
        <w:t>’</w:t>
      </w:r>
      <w:r>
        <w:t xml:space="preserve"> in the subject line when sending documents via email</w:t>
      </w:r>
      <w:r w:rsidR="004D6FA6">
        <w:t xml:space="preserve"> and include which </w:t>
      </w:r>
      <w:r w:rsidR="004D6FA6" w:rsidRPr="006264DE">
        <w:rPr>
          <w:b/>
          <w:u w:val="single"/>
        </w:rPr>
        <w:t>business process</w:t>
      </w:r>
      <w:r w:rsidR="004D6FA6">
        <w:t xml:space="preserve"> the document applies to</w:t>
      </w:r>
      <w:r>
        <w:t>.</w:t>
      </w:r>
      <w:r w:rsidR="006264DE">
        <w:t xml:space="preserve"> </w:t>
      </w:r>
      <w:r w:rsidRPr="004D6FA6">
        <w:t xml:space="preserve">Email documents to </w:t>
      </w:r>
      <w:r w:rsidR="004D6FA6" w:rsidRPr="004D6FA6">
        <w:rPr>
          <w:color w:val="403152" w:themeColor="accent4" w:themeShade="80"/>
        </w:rPr>
        <w:t>the contact listed for each business area at the bottom of the relevant section.</w:t>
      </w:r>
      <w:r>
        <w:rPr>
          <w:b/>
        </w:rPr>
        <w:t xml:space="preserve">   </w:t>
      </w:r>
    </w:p>
    <w:p w:rsidR="00632F51" w:rsidRPr="00F973A8" w:rsidRDefault="00632F51" w:rsidP="006264DE">
      <w:pPr>
        <w:rPr>
          <w:color w:val="403152" w:themeColor="accent4" w:themeShade="80"/>
        </w:rPr>
      </w:pPr>
      <w:r w:rsidRPr="00FA7292">
        <w:t>D</w:t>
      </w:r>
      <w:r w:rsidRPr="00101260">
        <w:t>on’t have electronic documents or a scanner?</w:t>
      </w:r>
      <w:r w:rsidR="006264DE">
        <w:t xml:space="preserve"> </w:t>
      </w:r>
      <w:r w:rsidRPr="00F973A8">
        <w:t xml:space="preserve">Mail documents to: </w:t>
      </w:r>
      <w:r w:rsidRPr="00F973A8">
        <w:rPr>
          <w:i/>
          <w:color w:val="403152" w:themeColor="accent4" w:themeShade="80"/>
        </w:rPr>
        <w:t>ctcLink Project, SBCTC (BPR)</w:t>
      </w:r>
      <w:r w:rsidRPr="00F973A8">
        <w:rPr>
          <w:color w:val="403152" w:themeColor="accent4" w:themeShade="80"/>
        </w:rPr>
        <w:t xml:space="preserve"> - 3101 Northup Way, Suite 100, Bellevue, WA 98004</w:t>
      </w:r>
      <w:r w:rsidR="00F973A8">
        <w:rPr>
          <w:color w:val="403152" w:themeColor="accent4" w:themeShade="80"/>
        </w:rPr>
        <w:t>.</w:t>
      </w:r>
    </w:p>
    <w:p w:rsidR="008F6FCB" w:rsidRPr="008F6FCB" w:rsidRDefault="008F6FCB" w:rsidP="008F6FCB">
      <w:pPr>
        <w:ind w:left="86"/>
        <w:jc w:val="left"/>
        <w:rPr>
          <w:b/>
          <w:color w:val="403152" w:themeColor="accent4" w:themeShade="80"/>
        </w:rPr>
        <w:sectPr w:rsidR="008F6FCB" w:rsidRPr="008F6FCB" w:rsidSect="006E336C">
          <w:headerReference w:type="default" r:id="rId15"/>
          <w:footerReference w:type="default" r:id="rId16"/>
          <w:pgSz w:w="12240" w:h="15840"/>
          <w:pgMar w:top="1440" w:right="1440" w:bottom="1440" w:left="1440" w:header="720" w:footer="720" w:gutter="0"/>
          <w:cols w:space="720"/>
          <w:docGrid w:linePitch="360"/>
        </w:sectPr>
      </w:pPr>
      <w:r w:rsidRPr="008F6FCB">
        <w:rPr>
          <w:b/>
          <w:color w:val="403152" w:themeColor="accent4" w:themeShade="80"/>
        </w:rPr>
        <w:t xml:space="preserve">Document Deadline: </w:t>
      </w:r>
      <w:r w:rsidRPr="008F6FCB">
        <w:rPr>
          <w:b/>
          <w:color w:val="C00000"/>
          <w:sz w:val="24"/>
          <w:szCs w:val="24"/>
        </w:rPr>
        <w:t>February 15, 2013</w:t>
      </w:r>
    </w:p>
    <w:p w:rsidR="00B56FA8" w:rsidRDefault="00F126D5" w:rsidP="00A3541F">
      <w:pPr>
        <w:pStyle w:val="Heading1"/>
        <w:numPr>
          <w:ilvl w:val="0"/>
          <w:numId w:val="1"/>
        </w:numPr>
        <w:spacing w:before="360"/>
        <w:ind w:left="806"/>
      </w:pPr>
      <w:bookmarkStart w:id="5" w:name="_Toc346007093"/>
      <w:r>
        <w:lastRenderedPageBreak/>
        <w:t>S</w:t>
      </w:r>
      <w:r w:rsidR="002B25B2">
        <w:t>tudent &amp; Academic</w:t>
      </w:r>
      <w:bookmarkEnd w:id="5"/>
    </w:p>
    <w:p w:rsidR="00A2125B" w:rsidRPr="00B56FA8" w:rsidRDefault="00F126D5" w:rsidP="00B56FA8">
      <w:pPr>
        <w:ind w:left="90"/>
      </w:pPr>
      <w:r>
        <w:t xml:space="preserve">Student and academic business processes are organized by the following areas, Student Management, </w:t>
      </w:r>
      <w:r w:rsidR="00197DEC">
        <w:t xml:space="preserve">Program/Course/Class Management, </w:t>
      </w:r>
      <w:r>
        <w:t>Student Financials (cashiering functions) and Financial Aid</w:t>
      </w:r>
      <w:r w:rsidR="002B25B2">
        <w:t>.  Each area has a specific person assigned to answer any questions and receiv</w:t>
      </w:r>
      <w:r w:rsidR="00204DE3">
        <w:t>e your documents and materials. Their contact information is</w:t>
      </w:r>
      <w:r w:rsidR="002B25B2">
        <w:t xml:space="preserve"> noted at the bottom of each section.</w:t>
      </w:r>
    </w:p>
    <w:p w:rsidR="00F61319" w:rsidRDefault="00AE1445" w:rsidP="00AE1445">
      <w:pPr>
        <w:pStyle w:val="Heading2"/>
      </w:pPr>
      <w:bookmarkStart w:id="6" w:name="_Toc346007094"/>
      <w:r>
        <w:t>2.1 Student Management</w:t>
      </w:r>
      <w:bookmarkEnd w:id="6"/>
    </w:p>
    <w:tbl>
      <w:tblPr>
        <w:tblStyle w:val="TableGrid"/>
        <w:tblW w:w="9833" w:type="dxa"/>
        <w:tblInd w:w="468" w:type="dxa"/>
        <w:tblLook w:val="04A0" w:firstRow="1" w:lastRow="0" w:firstColumn="1" w:lastColumn="0" w:noHBand="0" w:noVBand="1"/>
      </w:tblPr>
      <w:tblGrid>
        <w:gridCol w:w="9180"/>
        <w:gridCol w:w="653"/>
      </w:tblGrid>
      <w:tr w:rsidR="000D5FE5" w:rsidRPr="00051B31" w:rsidTr="00197DEC">
        <w:trPr>
          <w:trHeight w:val="360"/>
        </w:trPr>
        <w:tc>
          <w:tcPr>
            <w:tcW w:w="9180" w:type="dxa"/>
            <w:shd w:val="clear" w:color="auto" w:fill="DBE5F1" w:themeFill="accent1" w:themeFillTint="33"/>
            <w:vAlign w:val="center"/>
          </w:tcPr>
          <w:p w:rsidR="000D5FE5" w:rsidRPr="00051B31" w:rsidRDefault="00815477" w:rsidP="009E2DA1">
            <w:pPr>
              <w:jc w:val="left"/>
              <w:rPr>
                <w:rFonts w:ascii="Wingdings" w:hAnsi="Wingdings"/>
                <w:b/>
                <w:sz w:val="22"/>
                <w:szCs w:val="22"/>
              </w:rPr>
            </w:pPr>
            <w:r>
              <w:rPr>
                <w:b/>
                <w:sz w:val="22"/>
                <w:szCs w:val="22"/>
              </w:rPr>
              <w:t xml:space="preserve">2.1.1 </w:t>
            </w:r>
            <w:r w:rsidR="00AB62C5">
              <w:rPr>
                <w:b/>
                <w:sz w:val="22"/>
                <w:szCs w:val="22"/>
              </w:rPr>
              <w:t>Recruitment &amp; Application Management</w:t>
            </w:r>
          </w:p>
        </w:tc>
        <w:tc>
          <w:tcPr>
            <w:tcW w:w="653" w:type="dxa"/>
            <w:shd w:val="clear" w:color="auto" w:fill="DBE5F1" w:themeFill="accent1" w:themeFillTint="33"/>
            <w:vAlign w:val="center"/>
          </w:tcPr>
          <w:p w:rsidR="000D5FE5" w:rsidRPr="003F2E33" w:rsidRDefault="000D5FE5" w:rsidP="009E2DA1">
            <w:pPr>
              <w:jc w:val="left"/>
              <w:rPr>
                <w:rFonts w:cstheme="minorHAnsi"/>
                <w:b/>
                <w:sz w:val="22"/>
                <w:szCs w:val="22"/>
              </w:rPr>
            </w:pPr>
            <w:r>
              <w:rPr>
                <w:rFonts w:cstheme="minorHAnsi"/>
                <w:b/>
                <w:sz w:val="22"/>
                <w:szCs w:val="22"/>
              </w:rPr>
              <w:t>Sent</w:t>
            </w:r>
          </w:p>
        </w:tc>
      </w:tr>
      <w:tr w:rsidR="00AB62C5" w:rsidRPr="00051B31" w:rsidTr="00197DEC">
        <w:trPr>
          <w:trHeight w:val="360"/>
        </w:trPr>
        <w:tc>
          <w:tcPr>
            <w:tcW w:w="9180" w:type="dxa"/>
          </w:tcPr>
          <w:p w:rsidR="00AB62C5" w:rsidRPr="00051B31" w:rsidRDefault="00815477" w:rsidP="009E2DA1">
            <w:pPr>
              <w:jc w:val="left"/>
              <w:rPr>
                <w:sz w:val="22"/>
                <w:szCs w:val="22"/>
              </w:rPr>
            </w:pPr>
            <w:r>
              <w:rPr>
                <w:sz w:val="22"/>
                <w:szCs w:val="22"/>
              </w:rPr>
              <w:t xml:space="preserve">2.1.1.1 </w:t>
            </w:r>
            <w:r w:rsidR="00AB62C5">
              <w:rPr>
                <w:sz w:val="22"/>
                <w:szCs w:val="22"/>
              </w:rPr>
              <w:t>Recruitment Management (General, High School, International Education)</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AB62C5" w:rsidRPr="00051B31" w:rsidTr="00197DEC">
        <w:trPr>
          <w:trHeight w:val="360"/>
        </w:trPr>
        <w:tc>
          <w:tcPr>
            <w:tcW w:w="9180" w:type="dxa"/>
          </w:tcPr>
          <w:p w:rsidR="00AB62C5" w:rsidRPr="00051B31" w:rsidRDefault="00815477" w:rsidP="009E2DA1">
            <w:pPr>
              <w:jc w:val="left"/>
              <w:rPr>
                <w:sz w:val="22"/>
                <w:szCs w:val="22"/>
              </w:rPr>
            </w:pPr>
            <w:r>
              <w:rPr>
                <w:sz w:val="22"/>
                <w:szCs w:val="22"/>
              </w:rPr>
              <w:t xml:space="preserve">2.1.1.2 </w:t>
            </w:r>
            <w:r w:rsidR="00AB62C5">
              <w:rPr>
                <w:sz w:val="22"/>
                <w:szCs w:val="22"/>
              </w:rPr>
              <w:t>Prospect Data</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AB62C5" w:rsidRPr="00051B31" w:rsidTr="00197DEC">
        <w:trPr>
          <w:trHeight w:val="360"/>
        </w:trPr>
        <w:tc>
          <w:tcPr>
            <w:tcW w:w="9180" w:type="dxa"/>
          </w:tcPr>
          <w:p w:rsidR="00AB62C5" w:rsidRPr="00051B31" w:rsidRDefault="00815477" w:rsidP="009E2DA1">
            <w:pPr>
              <w:jc w:val="left"/>
              <w:rPr>
                <w:sz w:val="22"/>
                <w:szCs w:val="22"/>
              </w:rPr>
            </w:pPr>
            <w:r>
              <w:rPr>
                <w:sz w:val="22"/>
                <w:szCs w:val="22"/>
              </w:rPr>
              <w:t xml:space="preserve">2.1.1.3 </w:t>
            </w:r>
            <w:r w:rsidR="00AB62C5">
              <w:rPr>
                <w:sz w:val="22"/>
                <w:szCs w:val="22"/>
              </w:rPr>
              <w:t>Communications &amp; response tracking</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2.1.1.4 </w:t>
            </w:r>
            <w:r w:rsidR="00AB62C5">
              <w:rPr>
                <w:sz w:val="22"/>
                <w:szCs w:val="22"/>
              </w:rPr>
              <w:t>New student application process (online &amp; In-person)</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2.1.1.5 </w:t>
            </w:r>
            <w:r w:rsidR="00AB62C5">
              <w:rPr>
                <w:sz w:val="22"/>
                <w:szCs w:val="22"/>
              </w:rPr>
              <w:t>Other recruitment and application processes (reporting)</w:t>
            </w:r>
          </w:p>
        </w:tc>
        <w:tc>
          <w:tcPr>
            <w:tcW w:w="653" w:type="dxa"/>
            <w:vAlign w:val="center"/>
          </w:tcPr>
          <w:p w:rsidR="00AB62C5" w:rsidRPr="00051B31" w:rsidRDefault="00AB62C5" w:rsidP="009E2DA1">
            <w:pPr>
              <w:jc w:val="center"/>
              <w:rPr>
                <w:rFonts w:ascii="Wingdings" w:hAnsi="Wingdings"/>
                <w:sz w:val="22"/>
                <w:szCs w:val="22"/>
              </w:rPr>
            </w:pPr>
            <w:r w:rsidRPr="005F630D">
              <w:rPr>
                <w:rFonts w:ascii="Wingdings" w:hAnsi="Wingdings"/>
                <w:sz w:val="22"/>
                <w:szCs w:val="22"/>
              </w:rPr>
              <w:t></w:t>
            </w:r>
          </w:p>
        </w:tc>
      </w:tr>
      <w:tr w:rsidR="000D5FE5" w:rsidRPr="00051B31" w:rsidTr="00197DEC">
        <w:trPr>
          <w:trHeight w:val="360"/>
        </w:trPr>
        <w:tc>
          <w:tcPr>
            <w:tcW w:w="9180" w:type="dxa"/>
            <w:shd w:val="clear" w:color="auto" w:fill="DBE5F1" w:themeFill="accent1" w:themeFillTint="33"/>
            <w:vAlign w:val="center"/>
          </w:tcPr>
          <w:p w:rsidR="000D5FE5" w:rsidRPr="0097579C" w:rsidRDefault="00815477" w:rsidP="009E2DA1">
            <w:pPr>
              <w:jc w:val="left"/>
              <w:rPr>
                <w:b/>
                <w:sz w:val="22"/>
                <w:szCs w:val="22"/>
              </w:rPr>
            </w:pPr>
            <w:r>
              <w:rPr>
                <w:b/>
                <w:sz w:val="22"/>
                <w:szCs w:val="22"/>
              </w:rPr>
              <w:t xml:space="preserve">2.1.2 </w:t>
            </w:r>
            <w:r w:rsidR="00AB62C5">
              <w:rPr>
                <w:b/>
                <w:sz w:val="22"/>
                <w:szCs w:val="22"/>
              </w:rPr>
              <w:t xml:space="preserve">College </w:t>
            </w:r>
            <w:r w:rsidR="00AB62C5" w:rsidRPr="003462B1">
              <w:rPr>
                <w:b/>
                <w:sz w:val="22"/>
                <w:szCs w:val="22"/>
              </w:rPr>
              <w:t>Admission Processing</w:t>
            </w:r>
          </w:p>
        </w:tc>
        <w:tc>
          <w:tcPr>
            <w:tcW w:w="653" w:type="dxa"/>
            <w:shd w:val="clear" w:color="auto" w:fill="DBE5F1" w:themeFill="accent1" w:themeFillTint="33"/>
            <w:vAlign w:val="center"/>
          </w:tcPr>
          <w:p w:rsidR="000D5FE5" w:rsidRPr="003F2E33" w:rsidRDefault="000D5FE5" w:rsidP="009E2DA1">
            <w:pPr>
              <w:jc w:val="left"/>
              <w:rPr>
                <w:rFonts w:cstheme="minorHAnsi"/>
                <w:b/>
                <w:sz w:val="22"/>
                <w:szCs w:val="22"/>
              </w:rPr>
            </w:pPr>
            <w:r>
              <w:rPr>
                <w:rFonts w:cstheme="minorHAnsi"/>
                <w:b/>
                <w:sz w:val="22"/>
                <w:szCs w:val="22"/>
              </w:rPr>
              <w:t>Sent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2.1.2.1 </w:t>
            </w:r>
            <w:r w:rsidR="00AB62C5">
              <w:rPr>
                <w:sz w:val="22"/>
                <w:szCs w:val="22"/>
              </w:rPr>
              <w:t>General admission processes</w:t>
            </w:r>
          </w:p>
        </w:tc>
        <w:tc>
          <w:tcPr>
            <w:tcW w:w="653" w:type="dxa"/>
            <w:vAlign w:val="center"/>
          </w:tcPr>
          <w:p w:rsidR="00AB62C5" w:rsidRPr="00051B31" w:rsidRDefault="00AB62C5" w:rsidP="009E2DA1">
            <w:pPr>
              <w:jc w:val="center"/>
              <w:rPr>
                <w:rFonts w:ascii="Wingdings" w:hAnsi="Wingdings"/>
                <w:sz w:val="22"/>
                <w:szCs w:val="22"/>
              </w:rPr>
            </w:pPr>
            <w:r w:rsidRPr="007D7809">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2.1.2.2 </w:t>
            </w:r>
            <w:r w:rsidR="00AB62C5">
              <w:rPr>
                <w:sz w:val="22"/>
                <w:szCs w:val="22"/>
              </w:rPr>
              <w:t>Other program admission processes (reporting)</w:t>
            </w:r>
          </w:p>
        </w:tc>
        <w:tc>
          <w:tcPr>
            <w:tcW w:w="653" w:type="dxa"/>
            <w:vAlign w:val="center"/>
          </w:tcPr>
          <w:p w:rsidR="00AB62C5" w:rsidRPr="007D7809" w:rsidRDefault="00AB62C5" w:rsidP="009E2DA1">
            <w:pPr>
              <w:jc w:val="center"/>
              <w:rPr>
                <w:rFonts w:ascii="Wingdings" w:hAnsi="Wingdings"/>
                <w:sz w:val="22"/>
                <w:szCs w:val="22"/>
              </w:rPr>
            </w:pPr>
            <w:r w:rsidRPr="007D7809">
              <w:rPr>
                <w:rFonts w:ascii="Wingdings" w:hAnsi="Wingdings"/>
                <w:sz w:val="22"/>
                <w:szCs w:val="22"/>
              </w:rPr>
              <w:t></w:t>
            </w:r>
          </w:p>
        </w:tc>
      </w:tr>
      <w:tr w:rsidR="008F6FCB" w:rsidRPr="00051B31" w:rsidTr="00197DEC">
        <w:trPr>
          <w:trHeight w:val="360"/>
        </w:trPr>
        <w:tc>
          <w:tcPr>
            <w:tcW w:w="9180" w:type="dxa"/>
          </w:tcPr>
          <w:p w:rsidR="008F6FCB" w:rsidRDefault="00815477" w:rsidP="009E2DA1">
            <w:pPr>
              <w:jc w:val="left"/>
              <w:rPr>
                <w:sz w:val="22"/>
                <w:szCs w:val="22"/>
              </w:rPr>
            </w:pPr>
            <w:r>
              <w:rPr>
                <w:sz w:val="22"/>
                <w:szCs w:val="22"/>
              </w:rPr>
              <w:t xml:space="preserve">2.1.2.3 </w:t>
            </w:r>
            <w:r w:rsidR="008F6FCB">
              <w:rPr>
                <w:sz w:val="22"/>
                <w:szCs w:val="22"/>
              </w:rPr>
              <w:t>Application Assessment Process</w:t>
            </w:r>
          </w:p>
        </w:tc>
        <w:tc>
          <w:tcPr>
            <w:tcW w:w="653" w:type="dxa"/>
            <w:vAlign w:val="center"/>
          </w:tcPr>
          <w:p w:rsidR="008F6FCB" w:rsidRPr="007D7809" w:rsidRDefault="008F6FCB" w:rsidP="00132E10">
            <w:pPr>
              <w:jc w:val="center"/>
              <w:rPr>
                <w:rFonts w:ascii="Wingdings" w:hAnsi="Wingdings"/>
                <w:sz w:val="22"/>
                <w:szCs w:val="22"/>
              </w:rPr>
            </w:pPr>
            <w:r w:rsidRPr="007D7809">
              <w:rPr>
                <w:rFonts w:ascii="Wingdings" w:hAnsi="Wingdings"/>
                <w:sz w:val="22"/>
                <w:szCs w:val="22"/>
              </w:rPr>
              <w:t></w:t>
            </w:r>
          </w:p>
        </w:tc>
      </w:tr>
      <w:tr w:rsidR="00AB62C5" w:rsidRPr="00051B31" w:rsidTr="00197DEC">
        <w:trPr>
          <w:trHeight w:val="360"/>
        </w:trPr>
        <w:tc>
          <w:tcPr>
            <w:tcW w:w="9180" w:type="dxa"/>
            <w:shd w:val="clear" w:color="auto" w:fill="DBE5F1" w:themeFill="accent1" w:themeFillTint="33"/>
            <w:vAlign w:val="center"/>
          </w:tcPr>
          <w:p w:rsidR="00AB62C5" w:rsidRPr="004164C4" w:rsidRDefault="00815477" w:rsidP="00AB4ACA">
            <w:pPr>
              <w:jc w:val="left"/>
              <w:rPr>
                <w:rFonts w:cstheme="minorHAnsi"/>
                <w:b/>
                <w:sz w:val="22"/>
                <w:szCs w:val="22"/>
              </w:rPr>
            </w:pPr>
            <w:r>
              <w:rPr>
                <w:b/>
                <w:sz w:val="22"/>
                <w:szCs w:val="22"/>
              </w:rPr>
              <w:t xml:space="preserve">2.1.3 </w:t>
            </w:r>
            <w:r w:rsidR="00AB4ACA">
              <w:rPr>
                <w:b/>
                <w:sz w:val="22"/>
                <w:szCs w:val="22"/>
              </w:rPr>
              <w:t>Registration</w:t>
            </w:r>
          </w:p>
        </w:tc>
        <w:tc>
          <w:tcPr>
            <w:tcW w:w="653" w:type="dxa"/>
            <w:shd w:val="clear" w:color="auto" w:fill="DBE5F1" w:themeFill="accent1" w:themeFillTint="33"/>
            <w:vAlign w:val="center"/>
          </w:tcPr>
          <w:p w:rsidR="00AB62C5" w:rsidRPr="003F2E33" w:rsidRDefault="00AB62C5" w:rsidP="009E2DA1">
            <w:pPr>
              <w:jc w:val="left"/>
              <w:rPr>
                <w:rFonts w:cstheme="minorHAnsi"/>
                <w:b/>
                <w:sz w:val="22"/>
                <w:szCs w:val="22"/>
              </w:rPr>
            </w:pPr>
            <w:r>
              <w:rPr>
                <w:rFonts w:cstheme="minorHAnsi"/>
                <w:b/>
                <w:sz w:val="22"/>
                <w:szCs w:val="22"/>
              </w:rPr>
              <w:t>Sent</w:t>
            </w:r>
          </w:p>
        </w:tc>
      </w:tr>
      <w:tr w:rsidR="00AB62C5" w:rsidRPr="00051B31" w:rsidTr="00197DEC">
        <w:trPr>
          <w:trHeight w:val="360"/>
        </w:trPr>
        <w:tc>
          <w:tcPr>
            <w:tcW w:w="9180" w:type="dxa"/>
          </w:tcPr>
          <w:p w:rsidR="00AB62C5" w:rsidRPr="00051B31" w:rsidRDefault="00815477" w:rsidP="009E2DA1">
            <w:pPr>
              <w:jc w:val="left"/>
              <w:rPr>
                <w:sz w:val="22"/>
                <w:szCs w:val="22"/>
              </w:rPr>
            </w:pPr>
            <w:r>
              <w:rPr>
                <w:sz w:val="22"/>
                <w:szCs w:val="22"/>
              </w:rPr>
              <w:t xml:space="preserve">2.1.3.1 </w:t>
            </w:r>
            <w:r w:rsidR="00AB62C5">
              <w:rPr>
                <w:sz w:val="22"/>
                <w:szCs w:val="22"/>
              </w:rPr>
              <w:t>General registration processes (Online, in-person, batch registration)</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2.1.3.2 </w:t>
            </w:r>
            <w:r w:rsidR="00AB62C5">
              <w:rPr>
                <w:sz w:val="22"/>
                <w:szCs w:val="22"/>
              </w:rPr>
              <w:t>Student Intent and Residency code management</w:t>
            </w:r>
          </w:p>
        </w:tc>
        <w:tc>
          <w:tcPr>
            <w:tcW w:w="653" w:type="dxa"/>
            <w:vAlign w:val="center"/>
          </w:tcPr>
          <w:p w:rsidR="00AB62C5" w:rsidRPr="00DB7A32" w:rsidRDefault="00AB62C5" w:rsidP="009E2DA1">
            <w:pPr>
              <w:jc w:val="center"/>
              <w:rPr>
                <w:rFonts w:ascii="Wingdings" w:hAnsi="Wingdings"/>
                <w:sz w:val="22"/>
                <w:szCs w:val="22"/>
              </w:rPr>
            </w:pPr>
            <w:r w:rsidRPr="00DB7A32">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2.1.3.3 </w:t>
            </w:r>
            <w:r w:rsidR="00AB62C5">
              <w:rPr>
                <w:sz w:val="22"/>
                <w:szCs w:val="22"/>
              </w:rPr>
              <w:t>Veterans code management</w:t>
            </w:r>
          </w:p>
        </w:tc>
        <w:tc>
          <w:tcPr>
            <w:tcW w:w="653" w:type="dxa"/>
            <w:vAlign w:val="center"/>
          </w:tcPr>
          <w:p w:rsidR="00AB62C5" w:rsidRPr="00051B31" w:rsidRDefault="00AB62C5" w:rsidP="009E2DA1">
            <w:pPr>
              <w:jc w:val="center"/>
              <w:rPr>
                <w:rFonts w:ascii="Wingdings" w:hAnsi="Wingdings"/>
                <w:sz w:val="22"/>
                <w:szCs w:val="22"/>
              </w:rPr>
            </w:pPr>
            <w:r w:rsidRPr="005F630D">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2.1.3.4 </w:t>
            </w:r>
            <w:r w:rsidR="00AB62C5">
              <w:rPr>
                <w:sz w:val="22"/>
                <w:szCs w:val="22"/>
              </w:rPr>
              <w:t>Unusual action code management</w:t>
            </w:r>
          </w:p>
        </w:tc>
        <w:tc>
          <w:tcPr>
            <w:tcW w:w="653" w:type="dxa"/>
            <w:vAlign w:val="center"/>
          </w:tcPr>
          <w:p w:rsidR="00AB62C5" w:rsidRPr="005F630D" w:rsidRDefault="00AB62C5" w:rsidP="009E2DA1">
            <w:pPr>
              <w:jc w:val="center"/>
              <w:rPr>
                <w:rFonts w:ascii="Wingdings" w:hAnsi="Wingdings"/>
                <w:sz w:val="22"/>
                <w:szCs w:val="22"/>
              </w:rPr>
            </w:pPr>
            <w:r w:rsidRPr="00C33DEB">
              <w:rPr>
                <w:rFonts w:ascii="Wingdings" w:hAnsi="Wingdings"/>
                <w:sz w:val="22"/>
                <w:szCs w:val="22"/>
              </w:rPr>
              <w:t></w:t>
            </w:r>
          </w:p>
        </w:tc>
      </w:tr>
      <w:tr w:rsidR="00AB62C5" w:rsidRPr="00051B31" w:rsidTr="00197DEC">
        <w:trPr>
          <w:trHeight w:val="360"/>
        </w:trPr>
        <w:tc>
          <w:tcPr>
            <w:tcW w:w="9180" w:type="dxa"/>
          </w:tcPr>
          <w:p w:rsidR="00AB62C5" w:rsidRDefault="00815477" w:rsidP="009E2DA1">
            <w:pPr>
              <w:jc w:val="left"/>
              <w:rPr>
                <w:sz w:val="22"/>
                <w:szCs w:val="22"/>
              </w:rPr>
            </w:pPr>
            <w:r>
              <w:rPr>
                <w:sz w:val="22"/>
                <w:szCs w:val="22"/>
              </w:rPr>
              <w:t xml:space="preserve">2.1.3.5 </w:t>
            </w:r>
            <w:r w:rsidR="00AB62C5">
              <w:rPr>
                <w:sz w:val="22"/>
                <w:szCs w:val="22"/>
              </w:rPr>
              <w:t>Student Fee Pay Status code management</w:t>
            </w:r>
          </w:p>
        </w:tc>
        <w:tc>
          <w:tcPr>
            <w:tcW w:w="653" w:type="dxa"/>
            <w:vAlign w:val="center"/>
          </w:tcPr>
          <w:p w:rsidR="00AB62C5" w:rsidRPr="00051B31" w:rsidRDefault="00AB62C5" w:rsidP="009E2DA1">
            <w:pPr>
              <w:jc w:val="center"/>
              <w:rPr>
                <w:rFonts w:ascii="Wingdings" w:hAnsi="Wingdings"/>
                <w:sz w:val="22"/>
                <w:szCs w:val="22"/>
              </w:rPr>
            </w:pPr>
            <w:r w:rsidRPr="00051B31">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2.1.3.6 Residency Coding</w:t>
            </w:r>
          </w:p>
        </w:tc>
        <w:tc>
          <w:tcPr>
            <w:tcW w:w="653" w:type="dxa"/>
            <w:vAlign w:val="center"/>
          </w:tcPr>
          <w:p w:rsidR="0093258C" w:rsidRPr="00051B31" w:rsidRDefault="0093258C" w:rsidP="008300BD">
            <w:pPr>
              <w:jc w:val="center"/>
              <w:rPr>
                <w:rFonts w:ascii="Wingdings" w:hAnsi="Wingdings"/>
                <w:sz w:val="22"/>
                <w:szCs w:val="22"/>
              </w:rPr>
            </w:pPr>
            <w:r w:rsidRPr="00051B31">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2.1.3.7 Production of class rosters for faculty</w:t>
            </w:r>
          </w:p>
        </w:tc>
        <w:tc>
          <w:tcPr>
            <w:tcW w:w="653" w:type="dxa"/>
            <w:vAlign w:val="center"/>
          </w:tcPr>
          <w:p w:rsidR="0093258C" w:rsidRPr="00051B31" w:rsidRDefault="0093258C" w:rsidP="009E2DA1">
            <w:pPr>
              <w:jc w:val="center"/>
              <w:rPr>
                <w:rFonts w:ascii="Wingdings" w:hAnsi="Wingdings"/>
                <w:sz w:val="22"/>
                <w:szCs w:val="22"/>
              </w:rPr>
            </w:pPr>
            <w:r w:rsidRPr="007825DF">
              <w:rPr>
                <w:rFonts w:ascii="Wingdings" w:hAnsi="Wingdings"/>
                <w:sz w:val="22"/>
                <w:szCs w:val="22"/>
              </w:rPr>
              <w:t></w:t>
            </w:r>
          </w:p>
        </w:tc>
      </w:tr>
      <w:tr w:rsidR="0093258C" w:rsidRPr="00051B31" w:rsidTr="00197DEC">
        <w:trPr>
          <w:trHeight w:val="360"/>
        </w:trPr>
        <w:tc>
          <w:tcPr>
            <w:tcW w:w="9180" w:type="dxa"/>
          </w:tcPr>
          <w:p w:rsidR="0093258C" w:rsidRDefault="0093258C" w:rsidP="00AB62C5">
            <w:pPr>
              <w:jc w:val="left"/>
              <w:rPr>
                <w:sz w:val="22"/>
                <w:szCs w:val="22"/>
              </w:rPr>
            </w:pPr>
            <w:r>
              <w:rPr>
                <w:sz w:val="22"/>
                <w:szCs w:val="22"/>
              </w:rPr>
              <w:t>2.1.3.8 Registration appointments</w:t>
            </w:r>
          </w:p>
        </w:tc>
        <w:tc>
          <w:tcPr>
            <w:tcW w:w="653" w:type="dxa"/>
            <w:vAlign w:val="center"/>
          </w:tcPr>
          <w:p w:rsidR="0093258C" w:rsidRPr="00051B31" w:rsidRDefault="0093258C" w:rsidP="009E2DA1">
            <w:pPr>
              <w:jc w:val="center"/>
              <w:rPr>
                <w:rFonts w:ascii="Wingdings" w:hAnsi="Wingdings"/>
                <w:sz w:val="22"/>
                <w:szCs w:val="22"/>
              </w:rPr>
            </w:pPr>
            <w:r w:rsidRPr="007825DF">
              <w:rPr>
                <w:rFonts w:ascii="Wingdings" w:hAnsi="Wingdings"/>
                <w:sz w:val="22"/>
                <w:szCs w:val="22"/>
              </w:rPr>
              <w:t></w:t>
            </w:r>
          </w:p>
        </w:tc>
      </w:tr>
      <w:tr w:rsidR="0093258C" w:rsidRPr="00051B31" w:rsidTr="00197DEC">
        <w:trPr>
          <w:trHeight w:val="360"/>
        </w:trPr>
        <w:tc>
          <w:tcPr>
            <w:tcW w:w="9180" w:type="dxa"/>
          </w:tcPr>
          <w:p w:rsidR="0093258C" w:rsidRDefault="0093258C" w:rsidP="00AB62C5">
            <w:pPr>
              <w:jc w:val="left"/>
              <w:rPr>
                <w:sz w:val="22"/>
                <w:szCs w:val="22"/>
              </w:rPr>
            </w:pPr>
            <w:r>
              <w:rPr>
                <w:sz w:val="22"/>
                <w:szCs w:val="22"/>
              </w:rPr>
              <w:t>2.1.3.9 SID Update and merge</w:t>
            </w:r>
          </w:p>
        </w:tc>
        <w:tc>
          <w:tcPr>
            <w:tcW w:w="653" w:type="dxa"/>
            <w:vAlign w:val="center"/>
          </w:tcPr>
          <w:p w:rsidR="0093258C" w:rsidRPr="00051B31" w:rsidRDefault="0093258C" w:rsidP="009E2DA1">
            <w:pPr>
              <w:jc w:val="center"/>
              <w:rPr>
                <w:rFonts w:ascii="Wingdings" w:hAnsi="Wingdings"/>
                <w:sz w:val="22"/>
                <w:szCs w:val="22"/>
              </w:rPr>
            </w:pPr>
            <w:r w:rsidRPr="007825DF">
              <w:rPr>
                <w:rFonts w:ascii="Wingdings" w:hAnsi="Wingdings"/>
                <w:sz w:val="22"/>
                <w:szCs w:val="22"/>
              </w:rPr>
              <w:t></w:t>
            </w:r>
          </w:p>
        </w:tc>
      </w:tr>
      <w:tr w:rsidR="0093258C" w:rsidRPr="00051B31" w:rsidTr="00197DEC">
        <w:trPr>
          <w:trHeight w:val="360"/>
        </w:trPr>
        <w:tc>
          <w:tcPr>
            <w:tcW w:w="9180" w:type="dxa"/>
          </w:tcPr>
          <w:p w:rsidR="0093258C" w:rsidRDefault="0093258C" w:rsidP="00AB62C5">
            <w:pPr>
              <w:jc w:val="left"/>
              <w:rPr>
                <w:sz w:val="22"/>
                <w:szCs w:val="22"/>
              </w:rPr>
            </w:pPr>
            <w:r>
              <w:rPr>
                <w:sz w:val="22"/>
                <w:szCs w:val="22"/>
              </w:rPr>
              <w:t>2.1.3.10 Continuing Education, Community Service, Contract Classes</w:t>
            </w:r>
          </w:p>
        </w:tc>
        <w:tc>
          <w:tcPr>
            <w:tcW w:w="653" w:type="dxa"/>
            <w:vAlign w:val="center"/>
          </w:tcPr>
          <w:p w:rsidR="0093258C" w:rsidRDefault="0093258C" w:rsidP="009E2DA1">
            <w:pPr>
              <w:jc w:val="center"/>
            </w:pPr>
            <w:r w:rsidRPr="00315575">
              <w:rPr>
                <w:rFonts w:ascii="Wingdings" w:hAnsi="Wingdings"/>
                <w:sz w:val="22"/>
                <w:szCs w:val="22"/>
              </w:rPr>
              <w:t></w:t>
            </w:r>
          </w:p>
        </w:tc>
      </w:tr>
      <w:tr w:rsidR="0093258C" w:rsidRPr="00051B31" w:rsidTr="00197DEC">
        <w:trPr>
          <w:trHeight w:val="360"/>
        </w:trPr>
        <w:tc>
          <w:tcPr>
            <w:tcW w:w="9180" w:type="dxa"/>
          </w:tcPr>
          <w:p w:rsidR="0093258C" w:rsidRDefault="0093258C" w:rsidP="00AB62C5">
            <w:pPr>
              <w:jc w:val="left"/>
              <w:rPr>
                <w:sz w:val="22"/>
                <w:szCs w:val="22"/>
              </w:rPr>
            </w:pPr>
            <w:r>
              <w:rPr>
                <w:sz w:val="22"/>
                <w:szCs w:val="22"/>
              </w:rPr>
              <w:t>2.1.3.11 Waitlisted class set-up, tracking, maintenance, processing</w:t>
            </w:r>
          </w:p>
        </w:tc>
        <w:tc>
          <w:tcPr>
            <w:tcW w:w="653" w:type="dxa"/>
            <w:vAlign w:val="center"/>
          </w:tcPr>
          <w:p w:rsidR="0093258C" w:rsidRDefault="0093258C" w:rsidP="009E2DA1">
            <w:pPr>
              <w:jc w:val="center"/>
            </w:pPr>
            <w:r w:rsidRPr="00315575">
              <w:rPr>
                <w:rFonts w:ascii="Wingdings" w:hAnsi="Wingdings"/>
                <w:sz w:val="22"/>
                <w:szCs w:val="22"/>
              </w:rPr>
              <w:t></w:t>
            </w:r>
          </w:p>
        </w:tc>
      </w:tr>
      <w:tr w:rsidR="0093258C" w:rsidRPr="00051B31" w:rsidTr="00132E10">
        <w:trPr>
          <w:trHeight w:val="360"/>
        </w:trPr>
        <w:tc>
          <w:tcPr>
            <w:tcW w:w="9180" w:type="dxa"/>
          </w:tcPr>
          <w:p w:rsidR="0093258C" w:rsidRPr="005172E5" w:rsidRDefault="0093258C" w:rsidP="00132E10">
            <w:pPr>
              <w:jc w:val="left"/>
              <w:rPr>
                <w:sz w:val="22"/>
                <w:szCs w:val="22"/>
              </w:rPr>
            </w:pPr>
            <w:r>
              <w:rPr>
                <w:sz w:val="22"/>
                <w:szCs w:val="22"/>
              </w:rPr>
              <w:t>2.1.3.12 Cancel</w:t>
            </w:r>
            <w:r w:rsidRPr="00E51CA2">
              <w:rPr>
                <w:sz w:val="22"/>
                <w:szCs w:val="22"/>
              </w:rPr>
              <w:t xml:space="preserve"> Students from Classes for Non-Payment</w:t>
            </w:r>
          </w:p>
        </w:tc>
        <w:tc>
          <w:tcPr>
            <w:tcW w:w="653" w:type="dxa"/>
            <w:vAlign w:val="center"/>
          </w:tcPr>
          <w:p w:rsidR="0093258C" w:rsidRPr="00051B31" w:rsidRDefault="0093258C" w:rsidP="00132E10">
            <w:pPr>
              <w:jc w:val="center"/>
              <w:rPr>
                <w:rFonts w:ascii="Wingdings" w:hAnsi="Wingdings"/>
                <w:sz w:val="22"/>
                <w:szCs w:val="22"/>
              </w:rPr>
            </w:pPr>
            <w:r w:rsidRPr="00051B31">
              <w:rPr>
                <w:rFonts w:ascii="Wingdings" w:hAnsi="Wingdings"/>
                <w:sz w:val="22"/>
                <w:szCs w:val="22"/>
              </w:rPr>
              <w:t></w:t>
            </w:r>
          </w:p>
        </w:tc>
      </w:tr>
      <w:tr w:rsidR="0093258C" w:rsidRPr="00051B31" w:rsidTr="00197DEC">
        <w:trPr>
          <w:trHeight w:val="360"/>
        </w:trPr>
        <w:tc>
          <w:tcPr>
            <w:tcW w:w="9180" w:type="dxa"/>
          </w:tcPr>
          <w:p w:rsidR="0093258C" w:rsidRDefault="0093258C" w:rsidP="00AB62C5">
            <w:pPr>
              <w:jc w:val="left"/>
              <w:rPr>
                <w:sz w:val="22"/>
                <w:szCs w:val="22"/>
              </w:rPr>
            </w:pPr>
            <w:r>
              <w:rPr>
                <w:sz w:val="22"/>
                <w:szCs w:val="22"/>
              </w:rPr>
              <w:t>2.1.3.13 Enrollment Verification Process</w:t>
            </w:r>
          </w:p>
        </w:tc>
        <w:tc>
          <w:tcPr>
            <w:tcW w:w="653" w:type="dxa"/>
            <w:vAlign w:val="center"/>
          </w:tcPr>
          <w:p w:rsidR="0093258C" w:rsidRDefault="0093258C" w:rsidP="00132E10">
            <w:pPr>
              <w:jc w:val="center"/>
            </w:pPr>
            <w:r w:rsidRPr="00315575">
              <w:rPr>
                <w:rFonts w:ascii="Wingdings" w:hAnsi="Wingdings"/>
                <w:sz w:val="22"/>
                <w:szCs w:val="22"/>
              </w:rPr>
              <w:t></w:t>
            </w:r>
          </w:p>
        </w:tc>
      </w:tr>
      <w:tr w:rsidR="0093258C" w:rsidRPr="00051B31" w:rsidTr="00197DEC">
        <w:trPr>
          <w:trHeight w:val="360"/>
        </w:trPr>
        <w:tc>
          <w:tcPr>
            <w:tcW w:w="9180" w:type="dxa"/>
            <w:shd w:val="clear" w:color="auto" w:fill="DBE5F1" w:themeFill="accent1" w:themeFillTint="33"/>
            <w:vAlign w:val="center"/>
          </w:tcPr>
          <w:p w:rsidR="0093258C" w:rsidRPr="004164C4" w:rsidRDefault="0093258C" w:rsidP="009E2DA1">
            <w:pPr>
              <w:jc w:val="left"/>
              <w:rPr>
                <w:rFonts w:cstheme="minorHAnsi"/>
                <w:b/>
                <w:sz w:val="22"/>
                <w:szCs w:val="22"/>
              </w:rPr>
            </w:pPr>
            <w:r>
              <w:rPr>
                <w:b/>
                <w:sz w:val="22"/>
                <w:szCs w:val="22"/>
              </w:rPr>
              <w:t>2.1.4 Academic Advising/ Credential Evaluation/ Testing &amp; Assessment</w:t>
            </w:r>
          </w:p>
        </w:tc>
        <w:tc>
          <w:tcPr>
            <w:tcW w:w="653" w:type="dxa"/>
            <w:shd w:val="clear" w:color="auto" w:fill="DBE5F1" w:themeFill="accent1" w:themeFillTint="33"/>
            <w:vAlign w:val="center"/>
          </w:tcPr>
          <w:p w:rsidR="0093258C" w:rsidRPr="003F2E33" w:rsidRDefault="0093258C" w:rsidP="009E2DA1">
            <w:pPr>
              <w:jc w:val="left"/>
              <w:rPr>
                <w:rFonts w:cstheme="minorHAnsi"/>
                <w:b/>
                <w:sz w:val="22"/>
                <w:szCs w:val="22"/>
              </w:rPr>
            </w:pPr>
            <w:r>
              <w:rPr>
                <w:rFonts w:cstheme="minorHAnsi"/>
                <w:b/>
                <w:sz w:val="22"/>
                <w:szCs w:val="22"/>
              </w:rPr>
              <w:t>Sent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2.1.4.1 Advising and counseling processes (new and continuing students)</w:t>
            </w:r>
          </w:p>
        </w:tc>
        <w:tc>
          <w:tcPr>
            <w:tcW w:w="653" w:type="dxa"/>
            <w:vAlign w:val="center"/>
          </w:tcPr>
          <w:p w:rsidR="0093258C" w:rsidRPr="00315575" w:rsidRDefault="0093258C" w:rsidP="009E2DA1">
            <w:pPr>
              <w:jc w:val="center"/>
              <w:rPr>
                <w:rFonts w:ascii="Wingdings" w:hAnsi="Wingdings"/>
                <w:sz w:val="22"/>
                <w:szCs w:val="22"/>
              </w:rPr>
            </w:pPr>
            <w:r w:rsidRPr="007825DF">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lastRenderedPageBreak/>
              <w:t>2.1.4.2 Credentials evaluation process (intended degree, all degree requirements, degree audit)</w:t>
            </w:r>
          </w:p>
        </w:tc>
        <w:tc>
          <w:tcPr>
            <w:tcW w:w="653" w:type="dxa"/>
            <w:vAlign w:val="center"/>
          </w:tcPr>
          <w:p w:rsidR="0093258C" w:rsidRDefault="0093258C" w:rsidP="009E2DA1">
            <w:pPr>
              <w:jc w:val="center"/>
            </w:pPr>
            <w:r w:rsidRPr="00315575">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2.1.4.3 Test score data management</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 xml:space="preserve">2.1.4.4 Tracking advisees’ progress </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 xml:space="preserve">2.1.4.5 </w:t>
            </w:r>
            <w:r w:rsidRPr="00285B27">
              <w:rPr>
                <w:sz w:val="22"/>
                <w:szCs w:val="22"/>
              </w:rPr>
              <w:t>Early Intervention process</w:t>
            </w:r>
          </w:p>
        </w:tc>
        <w:tc>
          <w:tcPr>
            <w:tcW w:w="653" w:type="dxa"/>
            <w:vAlign w:val="center"/>
          </w:tcPr>
          <w:p w:rsidR="0093258C" w:rsidRDefault="0093258C" w:rsidP="00BE71D5">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2.1.4.6 Degree and certificate completion process</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Pr="00051B31" w:rsidRDefault="0093258C" w:rsidP="009E2DA1">
            <w:pPr>
              <w:jc w:val="left"/>
              <w:rPr>
                <w:sz w:val="22"/>
                <w:szCs w:val="22"/>
              </w:rPr>
            </w:pPr>
            <w:r>
              <w:rPr>
                <w:sz w:val="22"/>
                <w:szCs w:val="22"/>
              </w:rPr>
              <w:t>2.1.4.7 Grant exceptions to degree requirements</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2.1.4.8 Track student competencies (outcomes assessment)</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2.1.4.9 Other advising processes (graduation, professional technical programs, reporting)</w:t>
            </w:r>
          </w:p>
        </w:tc>
        <w:tc>
          <w:tcPr>
            <w:tcW w:w="653" w:type="dxa"/>
            <w:vAlign w:val="center"/>
          </w:tcPr>
          <w:p w:rsidR="0093258C" w:rsidRDefault="0093258C" w:rsidP="00AB4ACA">
            <w:pPr>
              <w:jc w:val="center"/>
            </w:pPr>
            <w:r w:rsidRPr="00517C54">
              <w:rPr>
                <w:rFonts w:ascii="Wingdings" w:hAnsi="Wingdings"/>
                <w:sz w:val="22"/>
                <w:szCs w:val="22"/>
              </w:rPr>
              <w:t></w:t>
            </w:r>
          </w:p>
        </w:tc>
      </w:tr>
      <w:tr w:rsidR="0093258C" w:rsidRPr="00051B31" w:rsidTr="00197DEC">
        <w:trPr>
          <w:trHeight w:val="360"/>
        </w:trPr>
        <w:tc>
          <w:tcPr>
            <w:tcW w:w="9180" w:type="dxa"/>
            <w:shd w:val="clear" w:color="auto" w:fill="DBE5F1" w:themeFill="accent1" w:themeFillTint="33"/>
            <w:vAlign w:val="center"/>
          </w:tcPr>
          <w:p w:rsidR="0093258C" w:rsidRPr="004164C4" w:rsidRDefault="0093258C" w:rsidP="009E2DA1">
            <w:pPr>
              <w:jc w:val="left"/>
              <w:rPr>
                <w:rFonts w:cstheme="minorHAnsi"/>
                <w:b/>
                <w:sz w:val="22"/>
                <w:szCs w:val="22"/>
              </w:rPr>
            </w:pPr>
            <w:r>
              <w:rPr>
                <w:b/>
                <w:sz w:val="22"/>
                <w:szCs w:val="22"/>
              </w:rPr>
              <w:t>2.1.5 Grade/Transcript</w:t>
            </w:r>
          </w:p>
        </w:tc>
        <w:tc>
          <w:tcPr>
            <w:tcW w:w="653" w:type="dxa"/>
            <w:shd w:val="clear" w:color="auto" w:fill="DBE5F1" w:themeFill="accent1" w:themeFillTint="33"/>
            <w:vAlign w:val="center"/>
          </w:tcPr>
          <w:p w:rsidR="0093258C" w:rsidRPr="003F2E33" w:rsidRDefault="0093258C" w:rsidP="009E2DA1">
            <w:pPr>
              <w:jc w:val="left"/>
              <w:rPr>
                <w:rFonts w:cstheme="minorHAnsi"/>
                <w:b/>
                <w:sz w:val="22"/>
                <w:szCs w:val="22"/>
              </w:rPr>
            </w:pPr>
            <w:r>
              <w:rPr>
                <w:rFonts w:cstheme="minorHAnsi"/>
                <w:b/>
                <w:sz w:val="22"/>
                <w:szCs w:val="22"/>
              </w:rPr>
              <w:t>Sent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2.1.5.1 Grade input and maintenance</w:t>
            </w:r>
          </w:p>
        </w:tc>
        <w:tc>
          <w:tcPr>
            <w:tcW w:w="653" w:type="dxa"/>
            <w:vAlign w:val="center"/>
          </w:tcPr>
          <w:p w:rsidR="0093258C" w:rsidRDefault="0093258C" w:rsidP="00AB4ACA">
            <w:pPr>
              <w:jc w:val="center"/>
            </w:pPr>
            <w:r w:rsidRPr="009F2D0A">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2.1.5.2 Grade/transcript changes</w:t>
            </w:r>
          </w:p>
        </w:tc>
        <w:tc>
          <w:tcPr>
            <w:tcW w:w="653" w:type="dxa"/>
            <w:vAlign w:val="center"/>
          </w:tcPr>
          <w:p w:rsidR="0093258C" w:rsidRDefault="0093258C" w:rsidP="00AB4ACA">
            <w:pPr>
              <w:jc w:val="center"/>
            </w:pPr>
            <w:r w:rsidRPr="009F2D0A">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2.1.5.3 Student transcript request processing</w:t>
            </w:r>
          </w:p>
        </w:tc>
        <w:tc>
          <w:tcPr>
            <w:tcW w:w="653" w:type="dxa"/>
            <w:vAlign w:val="center"/>
          </w:tcPr>
          <w:p w:rsidR="0093258C" w:rsidRDefault="0093258C" w:rsidP="00AB4ACA">
            <w:pPr>
              <w:jc w:val="center"/>
            </w:pPr>
            <w:r w:rsidRPr="009F2D0A">
              <w:rPr>
                <w:rFonts w:ascii="Wingdings" w:hAnsi="Wingdings"/>
                <w:sz w:val="22"/>
                <w:szCs w:val="22"/>
              </w:rPr>
              <w:t></w:t>
            </w:r>
          </w:p>
        </w:tc>
      </w:tr>
      <w:tr w:rsidR="0093258C" w:rsidRPr="00051B31" w:rsidTr="00197DEC">
        <w:trPr>
          <w:trHeight w:val="360"/>
        </w:trPr>
        <w:tc>
          <w:tcPr>
            <w:tcW w:w="9180" w:type="dxa"/>
          </w:tcPr>
          <w:p w:rsidR="0093258C" w:rsidRDefault="0093258C" w:rsidP="00BE71D5">
            <w:pPr>
              <w:jc w:val="left"/>
              <w:rPr>
                <w:sz w:val="22"/>
                <w:szCs w:val="22"/>
              </w:rPr>
            </w:pPr>
            <w:r>
              <w:rPr>
                <w:sz w:val="22"/>
                <w:szCs w:val="22"/>
              </w:rPr>
              <w:t>2.1.5.4 Electronic/paper transcript transfer course evaluation</w:t>
            </w:r>
          </w:p>
        </w:tc>
        <w:tc>
          <w:tcPr>
            <w:tcW w:w="653" w:type="dxa"/>
            <w:vAlign w:val="center"/>
          </w:tcPr>
          <w:p w:rsidR="0093258C" w:rsidRPr="00315575" w:rsidRDefault="0093258C" w:rsidP="00BE71D5">
            <w:pPr>
              <w:jc w:val="center"/>
              <w:rPr>
                <w:rFonts w:ascii="Wingdings" w:hAnsi="Wingdings"/>
                <w:sz w:val="22"/>
                <w:szCs w:val="22"/>
              </w:rPr>
            </w:pPr>
            <w:r w:rsidRPr="00252D42">
              <w:rPr>
                <w:rFonts w:ascii="Wingdings" w:hAnsi="Wingdings"/>
                <w:sz w:val="22"/>
                <w:szCs w:val="22"/>
              </w:rPr>
              <w:t></w:t>
            </w:r>
          </w:p>
        </w:tc>
      </w:tr>
      <w:tr w:rsidR="0093258C" w:rsidRPr="00051B31" w:rsidTr="00197DEC">
        <w:trPr>
          <w:trHeight w:val="360"/>
        </w:trPr>
        <w:tc>
          <w:tcPr>
            <w:tcW w:w="9180" w:type="dxa"/>
          </w:tcPr>
          <w:p w:rsidR="0093258C" w:rsidRDefault="0093258C" w:rsidP="00BE71D5">
            <w:pPr>
              <w:jc w:val="left"/>
              <w:rPr>
                <w:sz w:val="22"/>
                <w:szCs w:val="22"/>
              </w:rPr>
            </w:pPr>
            <w:r>
              <w:rPr>
                <w:sz w:val="22"/>
                <w:szCs w:val="22"/>
              </w:rPr>
              <w:t>2.1.5.5 Honor Roll/Probation process</w:t>
            </w:r>
          </w:p>
        </w:tc>
        <w:tc>
          <w:tcPr>
            <w:tcW w:w="653" w:type="dxa"/>
            <w:vAlign w:val="center"/>
          </w:tcPr>
          <w:p w:rsidR="0093258C" w:rsidRPr="00315575" w:rsidRDefault="0093258C" w:rsidP="00BE71D5">
            <w:pPr>
              <w:jc w:val="center"/>
              <w:rPr>
                <w:rFonts w:ascii="Wingdings" w:hAnsi="Wingdings"/>
                <w:sz w:val="22"/>
                <w:szCs w:val="22"/>
              </w:rPr>
            </w:pPr>
            <w:r w:rsidRPr="00252D42">
              <w:rPr>
                <w:rFonts w:ascii="Wingdings" w:hAnsi="Wingdings"/>
                <w:sz w:val="22"/>
                <w:szCs w:val="22"/>
              </w:rPr>
              <w:t></w:t>
            </w:r>
          </w:p>
        </w:tc>
      </w:tr>
      <w:tr w:rsidR="0093258C" w:rsidRPr="00051B31" w:rsidTr="00197DEC">
        <w:trPr>
          <w:trHeight w:val="360"/>
        </w:trPr>
        <w:tc>
          <w:tcPr>
            <w:tcW w:w="9180" w:type="dxa"/>
          </w:tcPr>
          <w:p w:rsidR="0093258C" w:rsidRDefault="0093258C" w:rsidP="009E2DA1">
            <w:pPr>
              <w:jc w:val="left"/>
              <w:rPr>
                <w:sz w:val="22"/>
                <w:szCs w:val="22"/>
              </w:rPr>
            </w:pPr>
            <w:r>
              <w:rPr>
                <w:sz w:val="22"/>
                <w:szCs w:val="22"/>
              </w:rPr>
              <w:t>2.1.5.6 Other grade/transcript processes (reporting)</w:t>
            </w:r>
          </w:p>
        </w:tc>
        <w:tc>
          <w:tcPr>
            <w:tcW w:w="653" w:type="dxa"/>
            <w:vAlign w:val="center"/>
          </w:tcPr>
          <w:p w:rsidR="0093258C" w:rsidRDefault="0093258C" w:rsidP="00AB4ACA">
            <w:pPr>
              <w:jc w:val="center"/>
            </w:pPr>
            <w:r w:rsidRPr="009F2D0A">
              <w:rPr>
                <w:rFonts w:ascii="Wingdings" w:hAnsi="Wingdings"/>
                <w:sz w:val="22"/>
                <w:szCs w:val="22"/>
              </w:rPr>
              <w:t></w:t>
            </w:r>
          </w:p>
        </w:tc>
      </w:tr>
      <w:tr w:rsidR="0093258C" w:rsidRPr="009A13D4" w:rsidTr="00132E10">
        <w:trPr>
          <w:trHeight w:val="360"/>
        </w:trPr>
        <w:tc>
          <w:tcPr>
            <w:tcW w:w="9180" w:type="dxa"/>
            <w:shd w:val="clear" w:color="auto" w:fill="DBE5F1" w:themeFill="accent1" w:themeFillTint="33"/>
          </w:tcPr>
          <w:p w:rsidR="0093258C" w:rsidRDefault="0093258C" w:rsidP="001A1746">
            <w:pPr>
              <w:jc w:val="left"/>
              <w:rPr>
                <w:rFonts w:cstheme="minorHAnsi"/>
                <w:b/>
                <w:sz w:val="22"/>
                <w:szCs w:val="22"/>
              </w:rPr>
            </w:pPr>
            <w:r>
              <w:rPr>
                <w:rFonts w:cstheme="minorHAnsi"/>
                <w:b/>
                <w:sz w:val="22"/>
                <w:szCs w:val="22"/>
              </w:rPr>
              <w:t>2.1.6 Student Services</w:t>
            </w:r>
          </w:p>
        </w:tc>
        <w:tc>
          <w:tcPr>
            <w:tcW w:w="653" w:type="dxa"/>
            <w:shd w:val="clear" w:color="auto" w:fill="DBE5F1" w:themeFill="accent1" w:themeFillTint="33"/>
            <w:vAlign w:val="center"/>
          </w:tcPr>
          <w:p w:rsidR="0093258C" w:rsidRPr="003F2E33" w:rsidRDefault="0093258C" w:rsidP="00132E10">
            <w:pPr>
              <w:jc w:val="left"/>
              <w:rPr>
                <w:rFonts w:cstheme="minorHAnsi"/>
                <w:b/>
                <w:sz w:val="22"/>
                <w:szCs w:val="22"/>
              </w:rPr>
            </w:pPr>
            <w:r>
              <w:rPr>
                <w:rFonts w:cstheme="minorHAnsi"/>
                <w:b/>
                <w:sz w:val="22"/>
                <w:szCs w:val="22"/>
              </w:rPr>
              <w:t>Sent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 xml:space="preserve">2.1.6.1 </w:t>
            </w:r>
            <w:r w:rsidRPr="00611B4E">
              <w:rPr>
                <w:rFonts w:cstheme="minorHAnsi"/>
                <w:sz w:val="22"/>
                <w:szCs w:val="22"/>
              </w:rPr>
              <w:t>Disab</w:t>
            </w:r>
            <w:r>
              <w:rPr>
                <w:rFonts w:cstheme="minorHAnsi"/>
                <w:sz w:val="22"/>
                <w:szCs w:val="22"/>
              </w:rPr>
              <w:t>led Student Services</w:t>
            </w:r>
          </w:p>
        </w:tc>
        <w:tc>
          <w:tcPr>
            <w:tcW w:w="653" w:type="dxa"/>
            <w:shd w:val="clear" w:color="auto" w:fill="auto"/>
            <w:vAlign w:val="center"/>
          </w:tcPr>
          <w:p w:rsidR="0093258C" w:rsidRDefault="0093258C" w:rsidP="00132E10">
            <w:pPr>
              <w:jc w:val="center"/>
            </w:pPr>
            <w:r w:rsidRPr="009F2D0A">
              <w:rPr>
                <w:rFonts w:ascii="Wingdings" w:hAnsi="Wingdings"/>
                <w:sz w:val="22"/>
                <w:szCs w:val="22"/>
              </w:rPr>
              <w: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2.1.6.2 International Students Services</w:t>
            </w:r>
          </w:p>
        </w:tc>
        <w:tc>
          <w:tcPr>
            <w:tcW w:w="653" w:type="dxa"/>
            <w:shd w:val="clear" w:color="auto" w:fill="auto"/>
            <w:vAlign w:val="center"/>
          </w:tcPr>
          <w:p w:rsidR="0093258C" w:rsidRDefault="0093258C" w:rsidP="00132E10">
            <w:pPr>
              <w:jc w:val="center"/>
            </w:pPr>
            <w:r w:rsidRPr="009F2D0A">
              <w:rPr>
                <w:rFonts w:ascii="Wingdings" w:hAnsi="Wingdings"/>
                <w:sz w:val="22"/>
                <w:szCs w:val="22"/>
              </w:rPr>
              <w: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2.1.6.3 Running Start Program</w:t>
            </w:r>
          </w:p>
        </w:tc>
        <w:tc>
          <w:tcPr>
            <w:tcW w:w="653" w:type="dxa"/>
            <w:shd w:val="clear" w:color="auto" w:fill="auto"/>
            <w:vAlign w:val="center"/>
          </w:tcPr>
          <w:p w:rsidR="0093258C" w:rsidRDefault="0093258C" w:rsidP="00132E10">
            <w:pPr>
              <w:jc w:val="center"/>
            </w:pPr>
            <w:r w:rsidRPr="009F2D0A">
              <w:rPr>
                <w:rFonts w:ascii="Wingdings" w:hAnsi="Wingdings"/>
                <w:sz w:val="22"/>
                <w:szCs w:val="22"/>
              </w:rPr>
              <w: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2.1.6.4 Handling High Risk Students</w:t>
            </w:r>
          </w:p>
        </w:tc>
        <w:tc>
          <w:tcPr>
            <w:tcW w:w="653" w:type="dxa"/>
            <w:shd w:val="clear" w:color="auto" w:fill="auto"/>
            <w:vAlign w:val="center"/>
          </w:tcPr>
          <w:p w:rsidR="0093258C" w:rsidRPr="00315575" w:rsidRDefault="0093258C" w:rsidP="00132E10">
            <w:pPr>
              <w:jc w:val="center"/>
              <w:rPr>
                <w:rFonts w:ascii="Wingdings" w:hAnsi="Wingdings"/>
                <w:sz w:val="22"/>
                <w:szCs w:val="22"/>
              </w:rPr>
            </w:pPr>
            <w:r w:rsidRPr="00252D42">
              <w:rPr>
                <w:rFonts w:ascii="Wingdings" w:hAnsi="Wingdings"/>
                <w:sz w:val="22"/>
                <w:szCs w:val="22"/>
              </w:rPr>
              <w: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2.1.6.5 Career Center</w:t>
            </w:r>
          </w:p>
        </w:tc>
        <w:tc>
          <w:tcPr>
            <w:tcW w:w="653" w:type="dxa"/>
            <w:shd w:val="clear" w:color="auto" w:fill="auto"/>
            <w:vAlign w:val="center"/>
          </w:tcPr>
          <w:p w:rsidR="0093258C" w:rsidRPr="00315575" w:rsidRDefault="0093258C" w:rsidP="00132E10">
            <w:pPr>
              <w:jc w:val="center"/>
              <w:rPr>
                <w:rFonts w:ascii="Wingdings" w:hAnsi="Wingdings"/>
                <w:sz w:val="22"/>
                <w:szCs w:val="22"/>
              </w:rPr>
            </w:pPr>
            <w:r w:rsidRPr="00252D42">
              <w:rPr>
                <w:rFonts w:ascii="Wingdings" w:hAnsi="Wingdings"/>
                <w:sz w:val="22"/>
                <w:szCs w:val="22"/>
              </w:rPr>
              <w:t></w:t>
            </w:r>
          </w:p>
        </w:tc>
      </w:tr>
      <w:tr w:rsidR="0093258C" w:rsidRPr="00611B4E" w:rsidTr="00132E10">
        <w:trPr>
          <w:trHeight w:val="360"/>
        </w:trPr>
        <w:tc>
          <w:tcPr>
            <w:tcW w:w="9180" w:type="dxa"/>
            <w:shd w:val="clear" w:color="auto" w:fill="auto"/>
          </w:tcPr>
          <w:p w:rsidR="0093258C" w:rsidRPr="00611B4E" w:rsidRDefault="0093258C" w:rsidP="001A1746">
            <w:pPr>
              <w:jc w:val="left"/>
              <w:rPr>
                <w:rFonts w:cstheme="minorHAnsi"/>
                <w:sz w:val="22"/>
                <w:szCs w:val="22"/>
              </w:rPr>
            </w:pPr>
            <w:r>
              <w:rPr>
                <w:rFonts w:cstheme="minorHAnsi"/>
                <w:sz w:val="22"/>
                <w:szCs w:val="22"/>
              </w:rPr>
              <w:t>2.1.6.6 Women’s Center</w:t>
            </w:r>
          </w:p>
        </w:tc>
        <w:tc>
          <w:tcPr>
            <w:tcW w:w="653" w:type="dxa"/>
            <w:shd w:val="clear" w:color="auto" w:fill="auto"/>
            <w:vAlign w:val="center"/>
          </w:tcPr>
          <w:p w:rsidR="0093258C" w:rsidRDefault="0093258C" w:rsidP="00132E10">
            <w:pPr>
              <w:jc w:val="center"/>
            </w:pPr>
            <w:r w:rsidRPr="009F2D0A">
              <w:rPr>
                <w:rFonts w:ascii="Wingdings" w:hAnsi="Wingdings"/>
                <w:sz w:val="22"/>
                <w:szCs w:val="22"/>
              </w:rPr>
              <w:t></w:t>
            </w:r>
          </w:p>
        </w:tc>
      </w:tr>
      <w:tr w:rsidR="0093258C" w:rsidRPr="00611B4E" w:rsidTr="00132E10">
        <w:trPr>
          <w:trHeight w:val="360"/>
        </w:trPr>
        <w:tc>
          <w:tcPr>
            <w:tcW w:w="9180" w:type="dxa"/>
            <w:shd w:val="clear" w:color="auto" w:fill="auto"/>
          </w:tcPr>
          <w:p w:rsidR="0093258C" w:rsidRDefault="0093258C" w:rsidP="001A1746">
            <w:pPr>
              <w:jc w:val="left"/>
              <w:rPr>
                <w:rFonts w:cstheme="minorHAnsi"/>
                <w:sz w:val="22"/>
                <w:szCs w:val="22"/>
              </w:rPr>
            </w:pPr>
            <w:r>
              <w:rPr>
                <w:rFonts w:cstheme="minorHAnsi"/>
                <w:sz w:val="22"/>
                <w:szCs w:val="22"/>
              </w:rPr>
              <w:t>2.1.6.7 Student Conduct/Disciplinary Action Process</w:t>
            </w:r>
          </w:p>
        </w:tc>
        <w:tc>
          <w:tcPr>
            <w:tcW w:w="653" w:type="dxa"/>
            <w:shd w:val="clear" w:color="auto" w:fill="auto"/>
            <w:vAlign w:val="center"/>
          </w:tcPr>
          <w:p w:rsidR="0093258C" w:rsidRDefault="0093258C" w:rsidP="00132E10">
            <w:pPr>
              <w:jc w:val="center"/>
            </w:pPr>
            <w:r w:rsidRPr="009F2D0A">
              <w:rPr>
                <w:rFonts w:ascii="Wingdings" w:hAnsi="Wingdings"/>
                <w:sz w:val="22"/>
                <w:szCs w:val="22"/>
              </w:rPr>
              <w:t></w:t>
            </w:r>
          </w:p>
        </w:tc>
      </w:tr>
      <w:tr w:rsidR="0093258C" w:rsidRPr="009A13D4" w:rsidTr="00197DEC">
        <w:trPr>
          <w:trHeight w:val="360"/>
        </w:trPr>
        <w:tc>
          <w:tcPr>
            <w:tcW w:w="9180" w:type="dxa"/>
            <w:shd w:val="clear" w:color="auto" w:fill="DBE5F1" w:themeFill="accent1" w:themeFillTint="33"/>
          </w:tcPr>
          <w:p w:rsidR="0093258C" w:rsidRPr="009A13D4" w:rsidRDefault="0093258C" w:rsidP="001A1746">
            <w:pPr>
              <w:jc w:val="left"/>
              <w:rPr>
                <w:rFonts w:cstheme="minorHAnsi"/>
                <w:b/>
                <w:sz w:val="22"/>
                <w:szCs w:val="22"/>
              </w:rPr>
            </w:pPr>
            <w:r>
              <w:rPr>
                <w:rFonts w:cstheme="minorHAnsi"/>
                <w:b/>
                <w:sz w:val="22"/>
                <w:szCs w:val="22"/>
              </w:rPr>
              <w:t>2.1.7 Reporting</w:t>
            </w:r>
          </w:p>
        </w:tc>
        <w:tc>
          <w:tcPr>
            <w:tcW w:w="653" w:type="dxa"/>
            <w:shd w:val="clear" w:color="auto" w:fill="DBE5F1" w:themeFill="accent1" w:themeFillTint="33"/>
          </w:tcPr>
          <w:p w:rsidR="0093258C" w:rsidRPr="009A13D4" w:rsidRDefault="0093258C" w:rsidP="001A1746">
            <w:pPr>
              <w:jc w:val="left"/>
              <w:rPr>
                <w:rFonts w:cstheme="minorHAnsi"/>
                <w:b/>
                <w:sz w:val="22"/>
                <w:szCs w:val="22"/>
              </w:rPr>
            </w:pPr>
            <w:r w:rsidRPr="009A13D4">
              <w:rPr>
                <w:rFonts w:cstheme="minorHAnsi"/>
                <w:b/>
                <w:sz w:val="22"/>
                <w:szCs w:val="22"/>
              </w:rPr>
              <w:t>Sent</w:t>
            </w:r>
          </w:p>
        </w:tc>
      </w:tr>
      <w:tr w:rsidR="0093258C" w:rsidRPr="00051B31" w:rsidTr="00197DEC">
        <w:trPr>
          <w:trHeight w:val="360"/>
        </w:trPr>
        <w:tc>
          <w:tcPr>
            <w:tcW w:w="9180" w:type="dxa"/>
          </w:tcPr>
          <w:p w:rsidR="0093258C" w:rsidRDefault="0093258C" w:rsidP="001A1746">
            <w:pPr>
              <w:jc w:val="left"/>
              <w:rPr>
                <w:sz w:val="22"/>
                <w:szCs w:val="22"/>
              </w:rPr>
            </w:pPr>
            <w:r>
              <w:rPr>
                <w:sz w:val="22"/>
                <w:szCs w:val="22"/>
              </w:rPr>
              <w:t>2.1.7.1 SMS Reporting processes</w:t>
            </w:r>
          </w:p>
        </w:tc>
        <w:tc>
          <w:tcPr>
            <w:tcW w:w="653" w:type="dxa"/>
          </w:tcPr>
          <w:p w:rsidR="0093258C" w:rsidRPr="00315575" w:rsidRDefault="0093258C" w:rsidP="001A1746">
            <w:pPr>
              <w:jc w:val="center"/>
              <w:rPr>
                <w:rFonts w:ascii="Wingdings" w:hAnsi="Wingdings"/>
                <w:sz w:val="22"/>
                <w:szCs w:val="22"/>
              </w:rPr>
            </w:pPr>
            <w:r w:rsidRPr="00252D42">
              <w:rPr>
                <w:rFonts w:ascii="Wingdings" w:hAnsi="Wingdings"/>
                <w:sz w:val="22"/>
                <w:szCs w:val="22"/>
              </w:rPr>
              <w:t></w:t>
            </w:r>
          </w:p>
        </w:tc>
      </w:tr>
      <w:tr w:rsidR="0093258C" w:rsidRPr="00051B31" w:rsidTr="00197DEC">
        <w:trPr>
          <w:trHeight w:val="360"/>
        </w:trPr>
        <w:tc>
          <w:tcPr>
            <w:tcW w:w="9180" w:type="dxa"/>
            <w:shd w:val="clear" w:color="auto" w:fill="DBE5F1" w:themeFill="accent1" w:themeFillTint="33"/>
          </w:tcPr>
          <w:p w:rsidR="0093258C" w:rsidRPr="004164C4" w:rsidRDefault="0093258C" w:rsidP="001A1746">
            <w:pPr>
              <w:jc w:val="left"/>
              <w:rPr>
                <w:rFonts w:cstheme="minorHAnsi"/>
                <w:b/>
                <w:sz w:val="22"/>
                <w:szCs w:val="22"/>
              </w:rPr>
            </w:pPr>
            <w:r>
              <w:rPr>
                <w:rFonts w:cstheme="minorHAnsi"/>
                <w:b/>
                <w:sz w:val="22"/>
                <w:szCs w:val="22"/>
              </w:rPr>
              <w:t>2.1.8 Other</w:t>
            </w:r>
          </w:p>
        </w:tc>
        <w:tc>
          <w:tcPr>
            <w:tcW w:w="653" w:type="dxa"/>
            <w:shd w:val="clear" w:color="auto" w:fill="DBE5F1" w:themeFill="accent1" w:themeFillTint="33"/>
          </w:tcPr>
          <w:p w:rsidR="0093258C" w:rsidRPr="003F2E33" w:rsidRDefault="0093258C" w:rsidP="001A1746">
            <w:pPr>
              <w:jc w:val="left"/>
              <w:rPr>
                <w:rFonts w:cstheme="minorHAnsi"/>
                <w:b/>
                <w:sz w:val="22"/>
                <w:szCs w:val="22"/>
              </w:rPr>
            </w:pPr>
            <w:r>
              <w:rPr>
                <w:rFonts w:cstheme="minorHAnsi"/>
                <w:b/>
                <w:sz w:val="22"/>
                <w:szCs w:val="22"/>
              </w:rPr>
              <w:t>Sent</w:t>
            </w:r>
          </w:p>
        </w:tc>
      </w:tr>
      <w:tr w:rsidR="0093258C" w:rsidRPr="00051B31" w:rsidTr="00197DEC">
        <w:trPr>
          <w:trHeight w:val="360"/>
        </w:trPr>
        <w:tc>
          <w:tcPr>
            <w:tcW w:w="9180" w:type="dxa"/>
          </w:tcPr>
          <w:p w:rsidR="0093258C" w:rsidRDefault="0093258C" w:rsidP="001A1746">
            <w:pPr>
              <w:tabs>
                <w:tab w:val="left" w:pos="7286"/>
              </w:tabs>
              <w:jc w:val="left"/>
              <w:rPr>
                <w:sz w:val="22"/>
                <w:szCs w:val="22"/>
              </w:rPr>
            </w:pPr>
            <w:r>
              <w:rPr>
                <w:sz w:val="22"/>
                <w:szCs w:val="22"/>
              </w:rPr>
              <w:t>2.1.8.1 Troubleshooting problems and issues</w:t>
            </w:r>
          </w:p>
        </w:tc>
        <w:tc>
          <w:tcPr>
            <w:tcW w:w="653" w:type="dxa"/>
          </w:tcPr>
          <w:p w:rsidR="0093258C" w:rsidRPr="00315575" w:rsidRDefault="0093258C" w:rsidP="001A1746">
            <w:pPr>
              <w:jc w:val="center"/>
              <w:rPr>
                <w:rFonts w:ascii="Wingdings" w:hAnsi="Wingdings"/>
                <w:sz w:val="22"/>
                <w:szCs w:val="22"/>
              </w:rPr>
            </w:pPr>
            <w:r w:rsidRPr="00252D42">
              <w:rPr>
                <w:rFonts w:ascii="Wingdings" w:hAnsi="Wingdings"/>
                <w:sz w:val="22"/>
                <w:szCs w:val="22"/>
              </w:rPr>
              <w:t></w:t>
            </w:r>
          </w:p>
        </w:tc>
      </w:tr>
    </w:tbl>
    <w:p w:rsidR="00CD1127" w:rsidRDefault="00CD1127"/>
    <w:p w:rsidR="00197DEC" w:rsidRDefault="00197DEC" w:rsidP="00197DEC">
      <w:pPr>
        <w:spacing w:before="240" w:after="0"/>
        <w:jc w:val="center"/>
        <w:rPr>
          <w:b/>
        </w:rPr>
      </w:pPr>
      <w:r>
        <w:rPr>
          <w:b/>
        </w:rPr>
        <w:t xml:space="preserve">Email documents and materials to </w:t>
      </w:r>
      <w:r w:rsidR="00D0760E">
        <w:rPr>
          <w:b/>
        </w:rPr>
        <w:t>Betsy Abts</w:t>
      </w:r>
      <w:r w:rsidRPr="00F61319">
        <w:rPr>
          <w:b/>
        </w:rPr>
        <w:t xml:space="preserve">, </w:t>
      </w:r>
      <w:r>
        <w:rPr>
          <w:b/>
        </w:rPr>
        <w:t xml:space="preserve">Student &amp; Academic </w:t>
      </w:r>
      <w:r w:rsidR="00D0760E">
        <w:rPr>
          <w:b/>
        </w:rPr>
        <w:t>Project Lead</w:t>
      </w:r>
      <w:r w:rsidRPr="00F61319">
        <w:rPr>
          <w:b/>
        </w:rPr>
        <w:t xml:space="preserve">, </w:t>
      </w:r>
      <w:hyperlink r:id="rId17" w:history="1">
        <w:r w:rsidR="00D0760E" w:rsidRPr="00BF67B8">
          <w:rPr>
            <w:rStyle w:val="Hyperlink"/>
            <w:b/>
          </w:rPr>
          <w:t>babts@sbctc.edu</w:t>
        </w:r>
      </w:hyperlink>
      <w:r>
        <w:rPr>
          <w:b/>
        </w:rPr>
        <w:t>.</w:t>
      </w:r>
    </w:p>
    <w:p w:rsidR="00197DEC" w:rsidRDefault="00197DEC" w:rsidP="00197DEC">
      <w:pPr>
        <w:spacing w:after="0"/>
        <w:jc w:val="center"/>
        <w:rPr>
          <w:b/>
        </w:rPr>
      </w:pPr>
      <w:r>
        <w:rPr>
          <w:b/>
        </w:rPr>
        <w:t xml:space="preserve">If you have questions you may email or contact </w:t>
      </w:r>
      <w:r w:rsidR="00D0760E">
        <w:rPr>
          <w:b/>
        </w:rPr>
        <w:t>Betsy</w:t>
      </w:r>
      <w:r>
        <w:rPr>
          <w:b/>
        </w:rPr>
        <w:t xml:space="preserve"> </w:t>
      </w:r>
      <w:r w:rsidRPr="00F61319">
        <w:rPr>
          <w:b/>
        </w:rPr>
        <w:t xml:space="preserve">by phone at </w:t>
      </w:r>
      <w:r w:rsidRPr="004816E9">
        <w:rPr>
          <w:b/>
          <w:color w:val="1F497D" w:themeColor="text2"/>
        </w:rPr>
        <w:t>425.803.</w:t>
      </w:r>
      <w:r w:rsidR="00D0760E">
        <w:rPr>
          <w:b/>
          <w:color w:val="1F497D" w:themeColor="text2"/>
        </w:rPr>
        <w:t>5359</w:t>
      </w:r>
      <w:r>
        <w:rPr>
          <w:b/>
        </w:rPr>
        <w:t>.</w:t>
      </w:r>
    </w:p>
    <w:p w:rsidR="00197DEC" w:rsidRDefault="00197DEC"/>
    <w:p w:rsidR="00197DEC" w:rsidRDefault="00197DEC">
      <w:pPr>
        <w:rPr>
          <w:smallCaps/>
          <w:spacing w:val="5"/>
          <w:sz w:val="28"/>
          <w:szCs w:val="28"/>
        </w:rPr>
      </w:pPr>
      <w:r>
        <w:br w:type="page"/>
      </w:r>
    </w:p>
    <w:p w:rsidR="00CD1127" w:rsidRDefault="00CD1127" w:rsidP="00CD1127">
      <w:pPr>
        <w:pStyle w:val="Heading2"/>
      </w:pPr>
      <w:bookmarkStart w:id="7" w:name="_Toc346007095"/>
      <w:r>
        <w:lastRenderedPageBreak/>
        <w:t>2.</w:t>
      </w:r>
      <w:r w:rsidR="00197DEC">
        <w:t>2</w:t>
      </w:r>
      <w:r>
        <w:t xml:space="preserve"> </w:t>
      </w:r>
      <w:r w:rsidR="00197DEC">
        <w:t>Program/</w:t>
      </w:r>
      <w:r>
        <w:t>Course/Class Management</w:t>
      </w:r>
      <w:bookmarkEnd w:id="7"/>
    </w:p>
    <w:tbl>
      <w:tblPr>
        <w:tblStyle w:val="TableGrid"/>
        <w:tblW w:w="9833" w:type="dxa"/>
        <w:tblInd w:w="468" w:type="dxa"/>
        <w:tblLook w:val="04A0" w:firstRow="1" w:lastRow="0" w:firstColumn="1" w:lastColumn="0" w:noHBand="0" w:noVBand="1"/>
      </w:tblPr>
      <w:tblGrid>
        <w:gridCol w:w="9180"/>
        <w:gridCol w:w="653"/>
      </w:tblGrid>
      <w:tr w:rsidR="00AB4ACA" w:rsidRPr="00051B31" w:rsidTr="009E2DA1">
        <w:trPr>
          <w:trHeight w:val="360"/>
        </w:trPr>
        <w:tc>
          <w:tcPr>
            <w:tcW w:w="9180" w:type="dxa"/>
            <w:shd w:val="clear" w:color="auto" w:fill="DBE5F1" w:themeFill="accent1" w:themeFillTint="33"/>
            <w:vAlign w:val="center"/>
          </w:tcPr>
          <w:p w:rsidR="00AB4ACA" w:rsidRPr="004164C4" w:rsidRDefault="00274BA7" w:rsidP="009E2DA1">
            <w:pPr>
              <w:jc w:val="left"/>
              <w:rPr>
                <w:rFonts w:cstheme="minorHAnsi"/>
                <w:b/>
                <w:sz w:val="22"/>
                <w:szCs w:val="22"/>
              </w:rPr>
            </w:pPr>
            <w:r>
              <w:rPr>
                <w:b/>
                <w:sz w:val="22"/>
                <w:szCs w:val="22"/>
              </w:rPr>
              <w:t xml:space="preserve">2.2.1 </w:t>
            </w:r>
            <w:r w:rsidR="00AB4ACA" w:rsidRPr="00093B0E">
              <w:rPr>
                <w:b/>
                <w:sz w:val="22"/>
                <w:szCs w:val="22"/>
              </w:rPr>
              <w:t xml:space="preserve">Program </w:t>
            </w:r>
            <w:r w:rsidR="00AB4ACA">
              <w:rPr>
                <w:b/>
                <w:sz w:val="22"/>
                <w:szCs w:val="22"/>
              </w:rPr>
              <w:t>Management</w:t>
            </w:r>
          </w:p>
        </w:tc>
        <w:tc>
          <w:tcPr>
            <w:tcW w:w="653" w:type="dxa"/>
            <w:shd w:val="clear" w:color="auto" w:fill="DBE5F1" w:themeFill="accent1" w:themeFillTint="33"/>
            <w:vAlign w:val="center"/>
          </w:tcPr>
          <w:p w:rsidR="00AB4ACA" w:rsidRPr="003F2E33" w:rsidRDefault="00AB4ACA" w:rsidP="009E2DA1">
            <w:pPr>
              <w:jc w:val="left"/>
              <w:rPr>
                <w:rFonts w:cstheme="minorHAnsi"/>
                <w:b/>
                <w:sz w:val="22"/>
                <w:szCs w:val="22"/>
              </w:rPr>
            </w:pPr>
            <w:r>
              <w:rPr>
                <w:rFonts w:cstheme="minorHAnsi"/>
                <w:b/>
                <w:sz w:val="22"/>
                <w:szCs w:val="22"/>
              </w:rPr>
              <w:t>Sent</w:t>
            </w:r>
          </w:p>
        </w:tc>
      </w:tr>
      <w:tr w:rsidR="00AB4ACA" w:rsidRPr="00051B31" w:rsidTr="009E2DA1">
        <w:trPr>
          <w:trHeight w:val="360"/>
        </w:trPr>
        <w:tc>
          <w:tcPr>
            <w:tcW w:w="9180" w:type="dxa"/>
          </w:tcPr>
          <w:p w:rsidR="00AB4ACA" w:rsidRDefault="00274BA7" w:rsidP="009E2DA1">
            <w:pPr>
              <w:jc w:val="left"/>
              <w:rPr>
                <w:sz w:val="22"/>
                <w:szCs w:val="22"/>
              </w:rPr>
            </w:pPr>
            <w:r>
              <w:rPr>
                <w:sz w:val="22"/>
                <w:szCs w:val="22"/>
              </w:rPr>
              <w:t xml:space="preserve">2.2.1.1 </w:t>
            </w:r>
            <w:r w:rsidR="00AB4ACA">
              <w:rPr>
                <w:sz w:val="22"/>
                <w:szCs w:val="22"/>
              </w:rPr>
              <w:t>Program approval (External)</w:t>
            </w:r>
          </w:p>
        </w:tc>
        <w:tc>
          <w:tcPr>
            <w:tcW w:w="653" w:type="dxa"/>
            <w:vAlign w:val="center"/>
          </w:tcPr>
          <w:p w:rsidR="00AB4ACA" w:rsidRPr="00315575" w:rsidRDefault="00AB4ACA" w:rsidP="009E2DA1">
            <w:pPr>
              <w:jc w:val="center"/>
              <w:rPr>
                <w:rFonts w:ascii="Wingdings" w:hAnsi="Wingdings"/>
                <w:sz w:val="22"/>
                <w:szCs w:val="22"/>
              </w:rPr>
            </w:pPr>
            <w:r w:rsidRPr="00252D42">
              <w:rPr>
                <w:rFonts w:ascii="Wingdings" w:hAnsi="Wingdings"/>
                <w:sz w:val="22"/>
                <w:szCs w:val="22"/>
              </w:rPr>
              <w:t></w:t>
            </w:r>
          </w:p>
        </w:tc>
      </w:tr>
      <w:tr w:rsidR="00AB4ACA" w:rsidRPr="00051B31" w:rsidTr="009E2DA1">
        <w:trPr>
          <w:trHeight w:val="360"/>
        </w:trPr>
        <w:tc>
          <w:tcPr>
            <w:tcW w:w="9180" w:type="dxa"/>
          </w:tcPr>
          <w:p w:rsidR="00AB4ACA" w:rsidRDefault="00274BA7" w:rsidP="009E2DA1">
            <w:pPr>
              <w:jc w:val="left"/>
              <w:rPr>
                <w:sz w:val="22"/>
                <w:szCs w:val="22"/>
              </w:rPr>
            </w:pPr>
            <w:r>
              <w:rPr>
                <w:sz w:val="22"/>
                <w:szCs w:val="22"/>
              </w:rPr>
              <w:t xml:space="preserve">2.2.1.2 </w:t>
            </w:r>
            <w:r w:rsidR="00AB4ACA">
              <w:rPr>
                <w:sz w:val="22"/>
                <w:szCs w:val="22"/>
              </w:rPr>
              <w:t>Program approval (Internal)</w:t>
            </w:r>
          </w:p>
        </w:tc>
        <w:tc>
          <w:tcPr>
            <w:tcW w:w="653" w:type="dxa"/>
            <w:vAlign w:val="center"/>
          </w:tcPr>
          <w:p w:rsidR="00AB4ACA" w:rsidRDefault="00AB4ACA" w:rsidP="009E2DA1">
            <w:pPr>
              <w:jc w:val="center"/>
            </w:pPr>
            <w:r w:rsidRPr="00315575">
              <w:rPr>
                <w:rFonts w:ascii="Wingdings" w:hAnsi="Wingdings"/>
                <w:sz w:val="22"/>
                <w:szCs w:val="22"/>
              </w:rPr>
              <w:t></w:t>
            </w:r>
          </w:p>
        </w:tc>
      </w:tr>
      <w:tr w:rsidR="00AB4ACA" w:rsidRPr="00051B31" w:rsidTr="009E2DA1">
        <w:trPr>
          <w:trHeight w:val="360"/>
        </w:trPr>
        <w:tc>
          <w:tcPr>
            <w:tcW w:w="9180" w:type="dxa"/>
          </w:tcPr>
          <w:p w:rsidR="00AB4ACA" w:rsidRDefault="00274BA7" w:rsidP="009E2DA1">
            <w:pPr>
              <w:jc w:val="left"/>
              <w:rPr>
                <w:sz w:val="22"/>
                <w:szCs w:val="22"/>
              </w:rPr>
            </w:pPr>
            <w:r>
              <w:rPr>
                <w:sz w:val="22"/>
                <w:szCs w:val="22"/>
              </w:rPr>
              <w:t xml:space="preserve">2.2.1.3 </w:t>
            </w:r>
            <w:r w:rsidR="00AB4ACA">
              <w:rPr>
                <w:sz w:val="22"/>
                <w:szCs w:val="22"/>
              </w:rPr>
              <w:t>Program code establishment, &amp; maintenance</w:t>
            </w:r>
          </w:p>
        </w:tc>
        <w:tc>
          <w:tcPr>
            <w:tcW w:w="653" w:type="dxa"/>
            <w:vAlign w:val="center"/>
          </w:tcPr>
          <w:p w:rsidR="00AB4ACA" w:rsidRDefault="00AB4ACA" w:rsidP="009E2DA1">
            <w:pPr>
              <w:jc w:val="center"/>
            </w:pPr>
            <w:r w:rsidRPr="00252D42">
              <w:rPr>
                <w:rFonts w:ascii="Wingdings" w:hAnsi="Wingdings"/>
                <w:sz w:val="22"/>
                <w:szCs w:val="22"/>
              </w:rPr>
              <w:t></w:t>
            </w:r>
          </w:p>
        </w:tc>
      </w:tr>
      <w:tr w:rsidR="00AB4ACA" w:rsidRPr="00051B31" w:rsidTr="009E2DA1">
        <w:trPr>
          <w:trHeight w:val="360"/>
        </w:trPr>
        <w:tc>
          <w:tcPr>
            <w:tcW w:w="9180" w:type="dxa"/>
          </w:tcPr>
          <w:p w:rsidR="00AB4ACA" w:rsidRDefault="00274BA7" w:rsidP="009E2DA1">
            <w:pPr>
              <w:jc w:val="left"/>
              <w:rPr>
                <w:sz w:val="22"/>
                <w:szCs w:val="22"/>
              </w:rPr>
            </w:pPr>
            <w:r>
              <w:rPr>
                <w:sz w:val="22"/>
                <w:szCs w:val="22"/>
              </w:rPr>
              <w:t xml:space="preserve">2.2.1.4 </w:t>
            </w:r>
            <w:r w:rsidR="00AB4ACA">
              <w:rPr>
                <w:sz w:val="22"/>
                <w:szCs w:val="22"/>
              </w:rPr>
              <w:t>Other program processes (reporting)</w:t>
            </w:r>
          </w:p>
        </w:tc>
        <w:tc>
          <w:tcPr>
            <w:tcW w:w="653" w:type="dxa"/>
            <w:vAlign w:val="center"/>
          </w:tcPr>
          <w:p w:rsidR="00AB4ACA" w:rsidRPr="00252D42" w:rsidRDefault="00AB4ACA" w:rsidP="009E2DA1">
            <w:pPr>
              <w:jc w:val="center"/>
              <w:rPr>
                <w:rFonts w:ascii="Wingdings" w:hAnsi="Wingdings"/>
                <w:sz w:val="22"/>
                <w:szCs w:val="22"/>
              </w:rPr>
            </w:pPr>
            <w:r w:rsidRPr="00E51CA2">
              <w:rPr>
                <w:rFonts w:ascii="Wingdings" w:hAnsi="Wingdings"/>
                <w:sz w:val="22"/>
                <w:szCs w:val="22"/>
              </w:rPr>
              <w:t></w:t>
            </w:r>
          </w:p>
        </w:tc>
      </w:tr>
      <w:tr w:rsidR="00AB4ACA" w:rsidRPr="00051B31" w:rsidTr="009E2DA1">
        <w:trPr>
          <w:trHeight w:val="360"/>
        </w:trPr>
        <w:tc>
          <w:tcPr>
            <w:tcW w:w="9180" w:type="dxa"/>
            <w:shd w:val="clear" w:color="auto" w:fill="DBE5F1" w:themeFill="accent1" w:themeFillTint="33"/>
            <w:vAlign w:val="center"/>
          </w:tcPr>
          <w:p w:rsidR="00AB4ACA" w:rsidRPr="004164C4" w:rsidRDefault="00274BA7" w:rsidP="009E2DA1">
            <w:pPr>
              <w:jc w:val="left"/>
              <w:rPr>
                <w:rFonts w:cstheme="minorHAnsi"/>
                <w:b/>
                <w:sz w:val="22"/>
                <w:szCs w:val="22"/>
              </w:rPr>
            </w:pPr>
            <w:r>
              <w:rPr>
                <w:b/>
                <w:sz w:val="22"/>
                <w:szCs w:val="22"/>
              </w:rPr>
              <w:t xml:space="preserve">2.2.2 </w:t>
            </w:r>
            <w:r w:rsidR="00AB4ACA">
              <w:rPr>
                <w:b/>
                <w:sz w:val="22"/>
                <w:szCs w:val="22"/>
              </w:rPr>
              <w:t>Course Management</w:t>
            </w:r>
          </w:p>
        </w:tc>
        <w:tc>
          <w:tcPr>
            <w:tcW w:w="653" w:type="dxa"/>
            <w:shd w:val="clear" w:color="auto" w:fill="DBE5F1" w:themeFill="accent1" w:themeFillTint="33"/>
            <w:vAlign w:val="center"/>
          </w:tcPr>
          <w:p w:rsidR="00AB4ACA" w:rsidRPr="003F2E33" w:rsidRDefault="00AB4ACA" w:rsidP="009E2DA1">
            <w:pPr>
              <w:jc w:val="left"/>
              <w:rPr>
                <w:rFonts w:cstheme="minorHAnsi"/>
                <w:b/>
                <w:sz w:val="22"/>
                <w:szCs w:val="22"/>
              </w:rPr>
            </w:pPr>
            <w:r>
              <w:rPr>
                <w:rFonts w:cstheme="minorHAnsi"/>
                <w:b/>
                <w:sz w:val="22"/>
                <w:szCs w:val="22"/>
              </w:rPr>
              <w:t>Sent</w:t>
            </w:r>
          </w:p>
        </w:tc>
      </w:tr>
      <w:tr w:rsidR="004830A5" w:rsidRPr="00051B31" w:rsidTr="009E2DA1">
        <w:trPr>
          <w:trHeight w:val="360"/>
        </w:trPr>
        <w:tc>
          <w:tcPr>
            <w:tcW w:w="9180" w:type="dxa"/>
          </w:tcPr>
          <w:p w:rsidR="004830A5" w:rsidRPr="00EC21A6" w:rsidRDefault="00364D28" w:rsidP="009E2DA1">
            <w:pPr>
              <w:tabs>
                <w:tab w:val="left" w:pos="3198"/>
              </w:tabs>
              <w:jc w:val="left"/>
              <w:rPr>
                <w:b/>
                <w:sz w:val="22"/>
                <w:szCs w:val="22"/>
              </w:rPr>
            </w:pPr>
            <w:r>
              <w:rPr>
                <w:sz w:val="22"/>
                <w:szCs w:val="22"/>
              </w:rPr>
              <w:t xml:space="preserve">2.2.2.1 </w:t>
            </w:r>
            <w:r w:rsidR="004830A5">
              <w:rPr>
                <w:sz w:val="22"/>
                <w:szCs w:val="22"/>
              </w:rPr>
              <w:t>Course catalog maintenance</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2.2.2.2 </w:t>
            </w:r>
            <w:r w:rsidR="004830A5">
              <w:rPr>
                <w:sz w:val="22"/>
                <w:szCs w:val="22"/>
              </w:rPr>
              <w:t>Course approval process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2.2.2.3 </w:t>
            </w:r>
            <w:r w:rsidR="004830A5">
              <w:rPr>
                <w:sz w:val="22"/>
                <w:szCs w:val="22"/>
              </w:rPr>
              <w:t>Course submittal process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2.2.2.4 </w:t>
            </w:r>
            <w:r w:rsidR="004830A5">
              <w:rPr>
                <w:sz w:val="22"/>
                <w:szCs w:val="22"/>
              </w:rPr>
              <w:t xml:space="preserve">Course outcomes and assessment </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2.2.2.5 </w:t>
            </w:r>
            <w:r w:rsidR="004830A5">
              <w:rPr>
                <w:sz w:val="22"/>
                <w:szCs w:val="22"/>
              </w:rPr>
              <w:t>Pre-requisite checking process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2.2.2.6 </w:t>
            </w:r>
            <w:r w:rsidR="004830A5">
              <w:rPr>
                <w:sz w:val="22"/>
                <w:szCs w:val="22"/>
              </w:rPr>
              <w:t>Course equivalency/ course translation management</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2.2.2.7 </w:t>
            </w:r>
            <w:r w:rsidR="004830A5">
              <w:rPr>
                <w:sz w:val="22"/>
                <w:szCs w:val="22"/>
              </w:rPr>
              <w:t>Course changes tracking</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2.2.2.8 </w:t>
            </w:r>
            <w:r w:rsidR="004830A5">
              <w:rPr>
                <w:sz w:val="22"/>
                <w:szCs w:val="22"/>
              </w:rPr>
              <w:t>Managing administrative unit  and department codes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2.2.2.9 </w:t>
            </w:r>
            <w:r w:rsidR="004830A5">
              <w:rPr>
                <w:sz w:val="22"/>
                <w:szCs w:val="22"/>
              </w:rPr>
              <w:t>Managing course fee pay status codes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2.2.2.10 </w:t>
            </w:r>
            <w:r w:rsidR="004830A5">
              <w:rPr>
                <w:sz w:val="22"/>
                <w:szCs w:val="22"/>
              </w:rPr>
              <w:t>Repeat rules management</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364D28">
            <w:pPr>
              <w:jc w:val="left"/>
              <w:rPr>
                <w:sz w:val="22"/>
                <w:szCs w:val="22"/>
              </w:rPr>
            </w:pPr>
            <w:r>
              <w:rPr>
                <w:sz w:val="22"/>
                <w:szCs w:val="22"/>
              </w:rPr>
              <w:t xml:space="preserve">2.2.2.11 </w:t>
            </w:r>
            <w:r w:rsidR="004830A5">
              <w:rPr>
                <w:sz w:val="22"/>
                <w:szCs w:val="22"/>
              </w:rPr>
              <w:t>Miscellaneous sort code management (course meets distribution, general education, majors, dual-listed courses, interdisciplinary courses, etc.)</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2.2.2.12 </w:t>
            </w:r>
            <w:r w:rsidR="004830A5">
              <w:rPr>
                <w:sz w:val="22"/>
                <w:szCs w:val="22"/>
              </w:rPr>
              <w:t>Other course processes (reporting)</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EC21A6" w:rsidRDefault="00364D28" w:rsidP="009E2DA1">
            <w:pPr>
              <w:tabs>
                <w:tab w:val="left" w:pos="3198"/>
              </w:tabs>
              <w:jc w:val="left"/>
              <w:rPr>
                <w:b/>
                <w:sz w:val="22"/>
                <w:szCs w:val="22"/>
              </w:rPr>
            </w:pPr>
            <w:r>
              <w:rPr>
                <w:sz w:val="22"/>
                <w:szCs w:val="22"/>
              </w:rPr>
              <w:t xml:space="preserve">2.2.2.13 </w:t>
            </w:r>
            <w:r w:rsidR="004830A5">
              <w:rPr>
                <w:sz w:val="22"/>
                <w:szCs w:val="22"/>
              </w:rPr>
              <w:t>Course catalog maintenance</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AB4ACA" w:rsidRPr="00051B31" w:rsidTr="009E2DA1">
        <w:trPr>
          <w:trHeight w:val="360"/>
        </w:trPr>
        <w:tc>
          <w:tcPr>
            <w:tcW w:w="9180" w:type="dxa"/>
            <w:shd w:val="clear" w:color="auto" w:fill="DBE5F1" w:themeFill="accent1" w:themeFillTint="33"/>
            <w:vAlign w:val="center"/>
          </w:tcPr>
          <w:p w:rsidR="00AB4ACA" w:rsidRPr="004164C4" w:rsidRDefault="00364D28" w:rsidP="009E2DA1">
            <w:pPr>
              <w:jc w:val="left"/>
              <w:rPr>
                <w:rFonts w:cstheme="minorHAnsi"/>
                <w:b/>
                <w:sz w:val="22"/>
                <w:szCs w:val="22"/>
              </w:rPr>
            </w:pPr>
            <w:r>
              <w:rPr>
                <w:rFonts w:cstheme="minorHAnsi"/>
                <w:b/>
                <w:sz w:val="22"/>
                <w:szCs w:val="22"/>
              </w:rPr>
              <w:t xml:space="preserve">2.2.3 </w:t>
            </w:r>
            <w:r w:rsidR="00AB4ACA">
              <w:rPr>
                <w:rFonts w:cstheme="minorHAnsi"/>
                <w:b/>
                <w:sz w:val="22"/>
                <w:szCs w:val="22"/>
              </w:rPr>
              <w:t>Class Schedule Processing</w:t>
            </w:r>
          </w:p>
        </w:tc>
        <w:tc>
          <w:tcPr>
            <w:tcW w:w="653" w:type="dxa"/>
            <w:shd w:val="clear" w:color="auto" w:fill="DBE5F1" w:themeFill="accent1" w:themeFillTint="33"/>
            <w:vAlign w:val="center"/>
          </w:tcPr>
          <w:p w:rsidR="00AB4ACA" w:rsidRPr="003F2E33" w:rsidRDefault="00AB4ACA" w:rsidP="009E2DA1">
            <w:pPr>
              <w:jc w:val="left"/>
              <w:rPr>
                <w:rFonts w:cstheme="minorHAnsi"/>
                <w:b/>
                <w:sz w:val="22"/>
                <w:szCs w:val="22"/>
              </w:rPr>
            </w:pPr>
            <w:r>
              <w:rPr>
                <w:rFonts w:cstheme="minorHAnsi"/>
                <w:b/>
                <w:sz w:val="22"/>
                <w:szCs w:val="22"/>
              </w:rPr>
              <w:t>Sent</w:t>
            </w:r>
          </w:p>
        </w:tc>
      </w:tr>
      <w:tr w:rsidR="004830A5" w:rsidRPr="00051B31" w:rsidTr="009E2DA1">
        <w:trPr>
          <w:trHeight w:val="360"/>
        </w:trPr>
        <w:tc>
          <w:tcPr>
            <w:tcW w:w="9180" w:type="dxa"/>
          </w:tcPr>
          <w:p w:rsidR="004830A5" w:rsidRPr="004164C4" w:rsidRDefault="00364D28" w:rsidP="009E2DA1">
            <w:pPr>
              <w:jc w:val="left"/>
              <w:rPr>
                <w:rFonts w:cstheme="minorHAnsi"/>
                <w:b/>
                <w:sz w:val="22"/>
                <w:szCs w:val="22"/>
              </w:rPr>
            </w:pPr>
            <w:r>
              <w:rPr>
                <w:sz w:val="22"/>
                <w:szCs w:val="22"/>
              </w:rPr>
              <w:t xml:space="preserve">2.2.3.1 </w:t>
            </w:r>
            <w:r w:rsidR="004830A5">
              <w:rPr>
                <w:sz w:val="22"/>
                <w:szCs w:val="22"/>
              </w:rPr>
              <w:t>General Class Schedule creation process (Desktop and Online)</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2.2.3.2 </w:t>
            </w:r>
            <w:r w:rsidR="004830A5">
              <w:rPr>
                <w:sz w:val="22"/>
                <w:szCs w:val="22"/>
              </w:rPr>
              <w:t>Classroom scheduling process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2.2.3.3 </w:t>
            </w:r>
            <w:r w:rsidR="004830A5">
              <w:rPr>
                <w:sz w:val="22"/>
                <w:szCs w:val="22"/>
              </w:rPr>
              <w:t xml:space="preserve">Class outcomes and assessment process </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2.2.3.4 </w:t>
            </w:r>
            <w:r w:rsidR="004830A5">
              <w:rPr>
                <w:sz w:val="22"/>
                <w:szCs w:val="22"/>
              </w:rPr>
              <w:t>Other Class Schedule creation processes (Continuing Education, community service and contract classes)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2.2.3.5 </w:t>
            </w:r>
            <w:r w:rsidR="004830A5">
              <w:rPr>
                <w:sz w:val="22"/>
                <w:szCs w:val="22"/>
              </w:rPr>
              <w:t>eLearning class processing</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64D28" w:rsidP="009E2DA1">
            <w:pPr>
              <w:jc w:val="left"/>
              <w:rPr>
                <w:sz w:val="22"/>
                <w:szCs w:val="22"/>
              </w:rPr>
            </w:pPr>
            <w:r>
              <w:rPr>
                <w:sz w:val="22"/>
                <w:szCs w:val="22"/>
              </w:rPr>
              <w:t xml:space="preserve">2.2.3.6 </w:t>
            </w:r>
            <w:r w:rsidR="004830A5">
              <w:rPr>
                <w:sz w:val="22"/>
                <w:szCs w:val="22"/>
              </w:rPr>
              <w:t>WAOL class processing</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2.2.3.7 </w:t>
            </w:r>
            <w:r w:rsidR="004830A5">
              <w:rPr>
                <w:sz w:val="22"/>
                <w:szCs w:val="22"/>
              </w:rPr>
              <w:t>Section code management</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2.2.3.8 </w:t>
            </w:r>
            <w:r w:rsidR="004830A5">
              <w:rPr>
                <w:sz w:val="22"/>
                <w:szCs w:val="22"/>
              </w:rPr>
              <w:t>Track faculty loads on classes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2.2.3.9 </w:t>
            </w:r>
            <w:r w:rsidR="004830A5">
              <w:rPr>
                <w:sz w:val="22"/>
                <w:szCs w:val="22"/>
              </w:rPr>
              <w:t>Managing clustered or auto-linked classes and classes with dynamic term or session dates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DB6DB8" w:rsidRPr="00051B31" w:rsidTr="009E2DA1">
        <w:trPr>
          <w:trHeight w:val="360"/>
        </w:trPr>
        <w:tc>
          <w:tcPr>
            <w:tcW w:w="9180" w:type="dxa"/>
          </w:tcPr>
          <w:p w:rsidR="00DB6DB8" w:rsidRDefault="00364D28" w:rsidP="009E2DA1">
            <w:pPr>
              <w:jc w:val="left"/>
              <w:rPr>
                <w:sz w:val="22"/>
                <w:szCs w:val="22"/>
              </w:rPr>
            </w:pPr>
            <w:r>
              <w:rPr>
                <w:sz w:val="22"/>
                <w:szCs w:val="22"/>
              </w:rPr>
              <w:t xml:space="preserve">2.2.3.10 </w:t>
            </w:r>
            <w:r w:rsidR="00DB6DB8">
              <w:rPr>
                <w:sz w:val="22"/>
                <w:szCs w:val="22"/>
              </w:rPr>
              <w:t>Cancelled classes process</w:t>
            </w:r>
          </w:p>
        </w:tc>
        <w:tc>
          <w:tcPr>
            <w:tcW w:w="653" w:type="dxa"/>
            <w:vAlign w:val="center"/>
          </w:tcPr>
          <w:p w:rsidR="00DB6DB8" w:rsidRPr="00315575" w:rsidRDefault="00DB6DB8" w:rsidP="00BE71D5">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64D28" w:rsidP="009E2DA1">
            <w:pPr>
              <w:jc w:val="left"/>
              <w:rPr>
                <w:sz w:val="22"/>
                <w:szCs w:val="22"/>
              </w:rPr>
            </w:pPr>
            <w:r>
              <w:rPr>
                <w:sz w:val="22"/>
                <w:szCs w:val="22"/>
              </w:rPr>
              <w:t xml:space="preserve">2.2.3.11 </w:t>
            </w:r>
            <w:r w:rsidR="004830A5">
              <w:rPr>
                <w:sz w:val="22"/>
                <w:szCs w:val="22"/>
              </w:rPr>
              <w:t>Other class schedule processes ( reporting)</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9A13D4" w:rsidTr="009E2DA1">
        <w:trPr>
          <w:trHeight w:val="360"/>
        </w:trPr>
        <w:tc>
          <w:tcPr>
            <w:tcW w:w="9180" w:type="dxa"/>
            <w:shd w:val="clear" w:color="auto" w:fill="DBE5F1" w:themeFill="accent1" w:themeFillTint="33"/>
            <w:vAlign w:val="center"/>
          </w:tcPr>
          <w:p w:rsidR="004830A5" w:rsidRPr="009A13D4" w:rsidRDefault="00313AF3" w:rsidP="009E2DA1">
            <w:pPr>
              <w:jc w:val="left"/>
              <w:rPr>
                <w:rFonts w:cstheme="minorHAnsi"/>
                <w:b/>
                <w:sz w:val="22"/>
                <w:szCs w:val="22"/>
              </w:rPr>
            </w:pPr>
            <w:r>
              <w:rPr>
                <w:rFonts w:cstheme="minorHAnsi"/>
                <w:b/>
                <w:sz w:val="22"/>
                <w:szCs w:val="22"/>
              </w:rPr>
              <w:lastRenderedPageBreak/>
              <w:t xml:space="preserve">2.2.4 </w:t>
            </w:r>
            <w:r w:rsidR="00DB6DB8">
              <w:rPr>
                <w:rFonts w:cstheme="minorHAnsi"/>
                <w:b/>
                <w:sz w:val="22"/>
                <w:szCs w:val="22"/>
              </w:rPr>
              <w:t>Reporting</w:t>
            </w:r>
          </w:p>
        </w:tc>
        <w:tc>
          <w:tcPr>
            <w:tcW w:w="653" w:type="dxa"/>
            <w:shd w:val="clear" w:color="auto" w:fill="DBE5F1" w:themeFill="accent1" w:themeFillTint="33"/>
            <w:vAlign w:val="center"/>
          </w:tcPr>
          <w:p w:rsidR="004830A5" w:rsidRPr="009A13D4" w:rsidRDefault="004830A5" w:rsidP="009E2DA1">
            <w:pPr>
              <w:jc w:val="left"/>
              <w:rPr>
                <w:rFonts w:cstheme="minorHAnsi"/>
                <w:b/>
                <w:sz w:val="22"/>
                <w:szCs w:val="22"/>
              </w:rPr>
            </w:pPr>
            <w:r w:rsidRPr="009A13D4">
              <w:rPr>
                <w:rFonts w:cstheme="minorHAnsi"/>
                <w:b/>
                <w:sz w:val="22"/>
                <w:szCs w:val="22"/>
              </w:rPr>
              <w:t>Sent</w:t>
            </w:r>
          </w:p>
        </w:tc>
      </w:tr>
      <w:tr w:rsidR="004830A5" w:rsidRPr="00051B31" w:rsidTr="009E2DA1">
        <w:trPr>
          <w:trHeight w:val="360"/>
        </w:trPr>
        <w:tc>
          <w:tcPr>
            <w:tcW w:w="9180" w:type="dxa"/>
          </w:tcPr>
          <w:p w:rsidR="004830A5" w:rsidRPr="00C7347B" w:rsidRDefault="00313AF3" w:rsidP="009E2DA1">
            <w:pPr>
              <w:jc w:val="left"/>
              <w:rPr>
                <w:rFonts w:cstheme="minorHAnsi"/>
                <w:b/>
                <w:sz w:val="22"/>
                <w:szCs w:val="22"/>
              </w:rPr>
            </w:pPr>
            <w:r>
              <w:rPr>
                <w:sz w:val="22"/>
                <w:szCs w:val="22"/>
              </w:rPr>
              <w:t xml:space="preserve">2.2.4.1 </w:t>
            </w:r>
            <w:r w:rsidR="004830A5">
              <w:rPr>
                <w:sz w:val="22"/>
                <w:szCs w:val="22"/>
              </w:rPr>
              <w:t>State Enrollment and cluster updating processes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Pr="00051B31" w:rsidRDefault="00313AF3" w:rsidP="009E2DA1">
            <w:pPr>
              <w:jc w:val="left"/>
              <w:rPr>
                <w:sz w:val="22"/>
                <w:szCs w:val="22"/>
              </w:rPr>
            </w:pPr>
            <w:r>
              <w:rPr>
                <w:sz w:val="22"/>
                <w:szCs w:val="22"/>
              </w:rPr>
              <w:t xml:space="preserve">2.2.4.2 </w:t>
            </w:r>
            <w:r w:rsidR="004830A5">
              <w:rPr>
                <w:sz w:val="22"/>
                <w:szCs w:val="22"/>
              </w:rPr>
              <w:t>MIS 2/6 match process (preliminary and final)</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tcPr>
          <w:p w:rsidR="004830A5" w:rsidRDefault="00313AF3" w:rsidP="009E2DA1">
            <w:pPr>
              <w:jc w:val="left"/>
              <w:rPr>
                <w:sz w:val="22"/>
                <w:szCs w:val="22"/>
              </w:rPr>
            </w:pPr>
            <w:r>
              <w:rPr>
                <w:sz w:val="22"/>
                <w:szCs w:val="22"/>
              </w:rPr>
              <w:t xml:space="preserve">2.2.4.3 </w:t>
            </w:r>
            <w:r w:rsidR="004830A5">
              <w:rPr>
                <w:sz w:val="22"/>
                <w:szCs w:val="22"/>
              </w:rPr>
              <w:t>Other SMS Reporting processes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r w:rsidR="004830A5" w:rsidRPr="00051B31" w:rsidTr="009E2DA1">
        <w:trPr>
          <w:trHeight w:val="360"/>
        </w:trPr>
        <w:tc>
          <w:tcPr>
            <w:tcW w:w="9180" w:type="dxa"/>
            <w:shd w:val="clear" w:color="auto" w:fill="DBE5F1" w:themeFill="accent1" w:themeFillTint="33"/>
            <w:vAlign w:val="center"/>
          </w:tcPr>
          <w:p w:rsidR="004830A5" w:rsidRPr="004164C4" w:rsidRDefault="00313AF3" w:rsidP="009E2DA1">
            <w:pPr>
              <w:jc w:val="left"/>
              <w:rPr>
                <w:rFonts w:cstheme="minorHAnsi"/>
                <w:b/>
                <w:sz w:val="22"/>
                <w:szCs w:val="22"/>
              </w:rPr>
            </w:pPr>
            <w:r>
              <w:rPr>
                <w:rFonts w:cstheme="minorHAnsi"/>
                <w:b/>
                <w:sz w:val="22"/>
                <w:szCs w:val="22"/>
              </w:rPr>
              <w:t xml:space="preserve">2.2.5 </w:t>
            </w:r>
            <w:r w:rsidR="004830A5">
              <w:rPr>
                <w:rFonts w:cstheme="minorHAnsi"/>
                <w:b/>
                <w:sz w:val="22"/>
                <w:szCs w:val="22"/>
              </w:rPr>
              <w:t>Other</w:t>
            </w:r>
          </w:p>
        </w:tc>
        <w:tc>
          <w:tcPr>
            <w:tcW w:w="653" w:type="dxa"/>
            <w:shd w:val="clear" w:color="auto" w:fill="DBE5F1" w:themeFill="accent1" w:themeFillTint="33"/>
            <w:vAlign w:val="center"/>
          </w:tcPr>
          <w:p w:rsidR="004830A5" w:rsidRPr="003F2E33" w:rsidRDefault="004830A5" w:rsidP="009E2DA1">
            <w:pPr>
              <w:jc w:val="left"/>
              <w:rPr>
                <w:rFonts w:cstheme="minorHAnsi"/>
                <w:b/>
                <w:sz w:val="22"/>
                <w:szCs w:val="22"/>
              </w:rPr>
            </w:pPr>
            <w:r>
              <w:rPr>
                <w:rFonts w:cstheme="minorHAnsi"/>
                <w:b/>
                <w:sz w:val="22"/>
                <w:szCs w:val="22"/>
              </w:rPr>
              <w:t>Sent</w:t>
            </w:r>
          </w:p>
        </w:tc>
      </w:tr>
      <w:tr w:rsidR="004830A5" w:rsidRPr="00051B31" w:rsidTr="009E2DA1">
        <w:trPr>
          <w:trHeight w:val="360"/>
        </w:trPr>
        <w:tc>
          <w:tcPr>
            <w:tcW w:w="9180" w:type="dxa"/>
          </w:tcPr>
          <w:p w:rsidR="004830A5" w:rsidRDefault="00313AF3" w:rsidP="00AB4ACA">
            <w:pPr>
              <w:tabs>
                <w:tab w:val="left" w:pos="7286"/>
              </w:tabs>
              <w:jc w:val="left"/>
              <w:rPr>
                <w:sz w:val="22"/>
                <w:szCs w:val="22"/>
              </w:rPr>
            </w:pPr>
            <w:r>
              <w:rPr>
                <w:sz w:val="22"/>
                <w:szCs w:val="22"/>
              </w:rPr>
              <w:t xml:space="preserve">2.2.5.1 </w:t>
            </w:r>
            <w:r w:rsidR="00DB6DB8">
              <w:rPr>
                <w:sz w:val="22"/>
                <w:szCs w:val="22"/>
              </w:rPr>
              <w:t>Troubleshooting problems and issues</w:t>
            </w:r>
          </w:p>
        </w:tc>
        <w:tc>
          <w:tcPr>
            <w:tcW w:w="653" w:type="dxa"/>
            <w:vAlign w:val="center"/>
          </w:tcPr>
          <w:p w:rsidR="004830A5" w:rsidRPr="00315575" w:rsidRDefault="004830A5" w:rsidP="009E2DA1">
            <w:pPr>
              <w:jc w:val="center"/>
              <w:rPr>
                <w:rFonts w:ascii="Wingdings" w:hAnsi="Wingdings"/>
                <w:sz w:val="22"/>
                <w:szCs w:val="22"/>
              </w:rPr>
            </w:pPr>
            <w:r w:rsidRPr="00252D42">
              <w:rPr>
                <w:rFonts w:ascii="Wingdings" w:hAnsi="Wingdings"/>
                <w:sz w:val="22"/>
                <w:szCs w:val="22"/>
              </w:rPr>
              <w:t></w:t>
            </w:r>
          </w:p>
        </w:tc>
      </w:tr>
    </w:tbl>
    <w:p w:rsidR="00753471" w:rsidRDefault="004816E9" w:rsidP="004830A5">
      <w:pPr>
        <w:spacing w:before="240" w:after="0"/>
        <w:jc w:val="center"/>
        <w:rPr>
          <w:b/>
        </w:rPr>
      </w:pPr>
      <w:r>
        <w:rPr>
          <w:b/>
        </w:rPr>
        <w:t>E</w:t>
      </w:r>
      <w:r w:rsidR="001A0752">
        <w:rPr>
          <w:b/>
        </w:rPr>
        <w:t xml:space="preserve">mail </w:t>
      </w:r>
      <w:r>
        <w:rPr>
          <w:b/>
        </w:rPr>
        <w:t>d</w:t>
      </w:r>
      <w:r w:rsidR="001A0752">
        <w:rPr>
          <w:b/>
        </w:rPr>
        <w:t xml:space="preserve">ocuments and materials </w:t>
      </w:r>
      <w:r>
        <w:rPr>
          <w:b/>
        </w:rPr>
        <w:t xml:space="preserve">to </w:t>
      </w:r>
      <w:r w:rsidR="001A0752">
        <w:rPr>
          <w:b/>
        </w:rPr>
        <w:t>Phyllis Harris</w:t>
      </w:r>
      <w:r w:rsidR="00F61319" w:rsidRPr="00F61319">
        <w:rPr>
          <w:b/>
        </w:rPr>
        <w:t xml:space="preserve">, </w:t>
      </w:r>
      <w:r w:rsidR="001A0752">
        <w:rPr>
          <w:b/>
        </w:rPr>
        <w:t>Student &amp; Academic Functional Analyst</w:t>
      </w:r>
      <w:r w:rsidR="00F61319" w:rsidRPr="00F61319">
        <w:rPr>
          <w:b/>
        </w:rPr>
        <w:t xml:space="preserve">, </w:t>
      </w:r>
      <w:hyperlink r:id="rId18" w:history="1">
        <w:r w:rsidR="001A0752" w:rsidRPr="004816E9">
          <w:rPr>
            <w:rStyle w:val="Hyperlink"/>
            <w:b/>
            <w:color w:val="1F497D" w:themeColor="text2"/>
          </w:rPr>
          <w:t>pharris@sbctc.edu</w:t>
        </w:r>
      </w:hyperlink>
      <w:r>
        <w:rPr>
          <w:b/>
        </w:rPr>
        <w:t>.</w:t>
      </w:r>
    </w:p>
    <w:p w:rsidR="00F749CD" w:rsidRDefault="004816E9" w:rsidP="00753471">
      <w:pPr>
        <w:spacing w:after="0"/>
        <w:jc w:val="center"/>
        <w:rPr>
          <w:b/>
        </w:rPr>
      </w:pPr>
      <w:r>
        <w:rPr>
          <w:b/>
        </w:rPr>
        <w:t xml:space="preserve">If you have questions you may email or contact Phyllis </w:t>
      </w:r>
      <w:r w:rsidR="00F61319" w:rsidRPr="00F61319">
        <w:rPr>
          <w:b/>
        </w:rPr>
        <w:t xml:space="preserve">by phone at </w:t>
      </w:r>
      <w:r w:rsidR="00F61319" w:rsidRPr="004816E9">
        <w:rPr>
          <w:b/>
          <w:color w:val="1F497D" w:themeColor="text2"/>
        </w:rPr>
        <w:t>425.803.</w:t>
      </w:r>
      <w:r w:rsidR="001A0752" w:rsidRPr="004816E9">
        <w:rPr>
          <w:b/>
          <w:color w:val="1F497D" w:themeColor="text2"/>
        </w:rPr>
        <w:t>5356</w:t>
      </w:r>
      <w:r w:rsidR="001A0752">
        <w:rPr>
          <w:b/>
        </w:rPr>
        <w:t>.</w:t>
      </w:r>
    </w:p>
    <w:p w:rsidR="0099224A" w:rsidRDefault="0099224A">
      <w:pPr>
        <w:rPr>
          <w:smallCaps/>
          <w:spacing w:val="5"/>
          <w:sz w:val="28"/>
          <w:szCs w:val="28"/>
        </w:rPr>
      </w:pPr>
      <w:r>
        <w:br w:type="page"/>
      </w:r>
    </w:p>
    <w:p w:rsidR="00325C7B" w:rsidRDefault="00325C7B" w:rsidP="00C23992">
      <w:pPr>
        <w:pStyle w:val="Heading2"/>
        <w:spacing w:before="120"/>
      </w:pPr>
      <w:bookmarkStart w:id="8" w:name="_Toc346007096"/>
      <w:r>
        <w:lastRenderedPageBreak/>
        <w:t>2.</w:t>
      </w:r>
      <w:r w:rsidR="008F6FCB">
        <w:t>3</w:t>
      </w:r>
      <w:r>
        <w:t xml:space="preserve"> Financial Aid</w:t>
      </w:r>
      <w:bookmarkEnd w:id="8"/>
    </w:p>
    <w:tbl>
      <w:tblPr>
        <w:tblStyle w:val="TableGrid"/>
        <w:tblW w:w="9851" w:type="dxa"/>
        <w:tblInd w:w="468" w:type="dxa"/>
        <w:tblLook w:val="04A0" w:firstRow="1" w:lastRow="0" w:firstColumn="1" w:lastColumn="0" w:noHBand="0" w:noVBand="1"/>
      </w:tblPr>
      <w:tblGrid>
        <w:gridCol w:w="9198"/>
        <w:gridCol w:w="653"/>
      </w:tblGrid>
      <w:tr w:rsidR="00325C7B" w:rsidRPr="00051B31" w:rsidTr="0099224A">
        <w:trPr>
          <w:trHeight w:val="216"/>
        </w:trPr>
        <w:tc>
          <w:tcPr>
            <w:tcW w:w="9198" w:type="dxa"/>
            <w:shd w:val="clear" w:color="auto" w:fill="DBE5F1" w:themeFill="accent1" w:themeFillTint="33"/>
          </w:tcPr>
          <w:p w:rsidR="00325C7B" w:rsidRPr="00051B31" w:rsidRDefault="00313AF3" w:rsidP="006E336C">
            <w:pPr>
              <w:jc w:val="left"/>
              <w:rPr>
                <w:rFonts w:ascii="Wingdings" w:hAnsi="Wingdings"/>
                <w:b/>
                <w:sz w:val="22"/>
                <w:szCs w:val="22"/>
              </w:rPr>
            </w:pPr>
            <w:r>
              <w:rPr>
                <w:b/>
                <w:sz w:val="22"/>
                <w:szCs w:val="22"/>
              </w:rPr>
              <w:t xml:space="preserve">2.3.1 </w:t>
            </w:r>
            <w:r w:rsidR="00325C7B" w:rsidRPr="00051B31">
              <w:rPr>
                <w:b/>
                <w:sz w:val="22"/>
                <w:szCs w:val="22"/>
              </w:rPr>
              <w:t>Application Processing</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2.3.1.1 </w:t>
            </w:r>
            <w:r w:rsidR="00325C7B">
              <w:rPr>
                <w:sz w:val="22"/>
                <w:szCs w:val="22"/>
              </w:rPr>
              <w:t>Loading ISIR for new students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2.3.1.2 </w:t>
            </w:r>
            <w:r w:rsidR="00325C7B">
              <w:rPr>
                <w:sz w:val="22"/>
                <w:szCs w:val="22"/>
              </w:rPr>
              <w:t>Loading ISIR for returning students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2.3.1.3 </w:t>
            </w:r>
            <w:r w:rsidR="00325C7B">
              <w:rPr>
                <w:sz w:val="22"/>
                <w:szCs w:val="22"/>
              </w:rPr>
              <w:t>Notifying student of missing required items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2.3.1.4 </w:t>
            </w:r>
            <w:r w:rsidR="00325C7B">
              <w:rPr>
                <w:sz w:val="22"/>
                <w:szCs w:val="22"/>
              </w:rPr>
              <w:t>Process ISIR Corrections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2.3.1.5 </w:t>
            </w:r>
            <w:r w:rsidR="00325C7B">
              <w:rPr>
                <w:sz w:val="22"/>
                <w:szCs w:val="22"/>
              </w:rPr>
              <w:t>Handle ISIR Record Data Conflicts (Duplicate or Incorrect SSN)</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2.3.1.6 </w:t>
            </w:r>
            <w:r w:rsidR="00325C7B">
              <w:rPr>
                <w:sz w:val="22"/>
                <w:szCs w:val="22"/>
              </w:rPr>
              <w:t>Intake of required items (front desk/portal/web/email/fax/mail)</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2.3.1.7 </w:t>
            </w:r>
            <w:r w:rsidR="00325C7B">
              <w:rPr>
                <w:sz w:val="22"/>
                <w:szCs w:val="22"/>
              </w:rPr>
              <w:t>Process loan applications on request</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2.3.1.8 </w:t>
            </w:r>
            <w:r w:rsidR="00325C7B">
              <w:rPr>
                <w:sz w:val="22"/>
                <w:szCs w:val="22"/>
              </w:rPr>
              <w:t>Perform Verification</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2.3.1.9 </w:t>
            </w:r>
            <w:r w:rsidR="00325C7B">
              <w:rPr>
                <w:sz w:val="22"/>
                <w:szCs w:val="22"/>
              </w:rPr>
              <w:t>SAP /Educational Plan/Pace of Progression (pre-award)</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70F01" w:rsidRDefault="00313AF3" w:rsidP="006E336C">
            <w:pPr>
              <w:jc w:val="left"/>
              <w:rPr>
                <w:sz w:val="22"/>
                <w:szCs w:val="22"/>
              </w:rPr>
            </w:pPr>
            <w:r>
              <w:rPr>
                <w:sz w:val="22"/>
                <w:szCs w:val="22"/>
              </w:rPr>
              <w:t xml:space="preserve">2.3.1.10 </w:t>
            </w:r>
            <w:r w:rsidR="00325C7B">
              <w:rPr>
                <w:sz w:val="22"/>
                <w:szCs w:val="22"/>
              </w:rPr>
              <w:t xml:space="preserve">Monitor Eligibility: </w:t>
            </w:r>
            <w:r w:rsidR="00325C7B" w:rsidRPr="00A0377E">
              <w:rPr>
                <w:sz w:val="22"/>
                <w:szCs w:val="22"/>
              </w:rPr>
              <w:t>NSLDS Information</w:t>
            </w:r>
            <w:r w:rsidR="00325C7B">
              <w:rPr>
                <w:sz w:val="22"/>
                <w:szCs w:val="22"/>
              </w:rPr>
              <w:t xml:space="preserve">, </w:t>
            </w:r>
            <w:r w:rsidR="00325C7B" w:rsidRPr="00070F01">
              <w:rPr>
                <w:sz w:val="22"/>
                <w:szCs w:val="22"/>
              </w:rPr>
              <w:t>Lifetime Pell</w:t>
            </w:r>
            <w:r w:rsidR="00325C7B">
              <w:rPr>
                <w:sz w:val="22"/>
                <w:szCs w:val="22"/>
              </w:rPr>
              <w:t xml:space="preserve">, SNG Eligibility, College Bound </w:t>
            </w:r>
            <w:r>
              <w:rPr>
                <w:sz w:val="22"/>
                <w:szCs w:val="22"/>
              </w:rPr>
              <w:t xml:space="preserve">2.3.1.1 </w:t>
            </w:r>
            <w:r w:rsidR="00325C7B">
              <w:rPr>
                <w:sz w:val="22"/>
                <w:szCs w:val="22"/>
              </w:rPr>
              <w:t>Scholarship…</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2.3.1.11 </w:t>
            </w:r>
            <w:r w:rsidR="00325C7B">
              <w:rPr>
                <w:sz w:val="22"/>
                <w:szCs w:val="22"/>
              </w:rPr>
              <w:t>Handle Exceptions (Soc. Sec. Admin., Selective Service, Citizenship status, Defaults)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2.3.1.12 </w:t>
            </w:r>
            <w:r w:rsidR="00325C7B">
              <w:rPr>
                <w:sz w:val="22"/>
                <w:szCs w:val="22"/>
              </w:rPr>
              <w:t>Rejection Notifications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313AF3" w:rsidP="006E336C">
            <w:pPr>
              <w:jc w:val="left"/>
              <w:rPr>
                <w:sz w:val="22"/>
                <w:szCs w:val="22"/>
              </w:rPr>
            </w:pPr>
            <w:r>
              <w:rPr>
                <w:sz w:val="22"/>
                <w:szCs w:val="22"/>
              </w:rPr>
              <w:t xml:space="preserve">2.3.1.13 </w:t>
            </w:r>
            <w:r w:rsidR="00325C7B">
              <w:rPr>
                <w:sz w:val="22"/>
                <w:szCs w:val="22"/>
              </w:rPr>
              <w:t>Monitor SAP/EP/</w:t>
            </w:r>
            <w:proofErr w:type="spellStart"/>
            <w:r w:rsidR="00325C7B">
              <w:rPr>
                <w:sz w:val="22"/>
                <w:szCs w:val="22"/>
              </w:rPr>
              <w:t>PoP</w:t>
            </w:r>
            <w:proofErr w:type="spellEnd"/>
            <w:r w:rsidR="00325C7B">
              <w:rPr>
                <w:sz w:val="22"/>
                <w:szCs w:val="22"/>
              </w:rPr>
              <w:t xml:space="preserve"> (post-award)</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2.3.1.14 </w:t>
            </w:r>
            <w:r w:rsidR="00325C7B">
              <w:rPr>
                <w:sz w:val="22"/>
                <w:szCs w:val="22"/>
              </w:rPr>
              <w:t>Enrollment Holds/Deferments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2.3.1.15 </w:t>
            </w:r>
            <w:r w:rsidR="00325C7B">
              <w:rPr>
                <w:sz w:val="22"/>
                <w:szCs w:val="22"/>
              </w:rPr>
              <w:t>Scholarship Student Processing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313AF3" w:rsidP="006E336C">
            <w:pPr>
              <w:jc w:val="left"/>
              <w:rPr>
                <w:sz w:val="22"/>
                <w:szCs w:val="22"/>
              </w:rPr>
            </w:pPr>
            <w:r>
              <w:rPr>
                <w:sz w:val="22"/>
                <w:szCs w:val="22"/>
              </w:rPr>
              <w:t xml:space="preserve">2.3.1.16 </w:t>
            </w:r>
            <w:r w:rsidR="00325C7B">
              <w:rPr>
                <w:sz w:val="22"/>
                <w:szCs w:val="22"/>
              </w:rPr>
              <w:t>Veterans Benefit Processing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216"/>
        </w:trPr>
        <w:tc>
          <w:tcPr>
            <w:tcW w:w="9198" w:type="dxa"/>
            <w:shd w:val="clear" w:color="auto" w:fill="DBE5F1" w:themeFill="accent1" w:themeFillTint="33"/>
          </w:tcPr>
          <w:p w:rsidR="00325C7B" w:rsidRPr="004164C4" w:rsidRDefault="00C806BB" w:rsidP="006E336C">
            <w:pPr>
              <w:jc w:val="left"/>
              <w:rPr>
                <w:rFonts w:ascii="Wingdings" w:hAnsi="Wingdings"/>
                <w:b/>
                <w:sz w:val="22"/>
                <w:szCs w:val="22"/>
              </w:rPr>
            </w:pPr>
            <w:r>
              <w:rPr>
                <w:b/>
                <w:sz w:val="22"/>
                <w:szCs w:val="22"/>
              </w:rPr>
              <w:t xml:space="preserve">2.3.2 </w:t>
            </w:r>
            <w:r w:rsidR="00325C7B" w:rsidRPr="004164C4">
              <w:rPr>
                <w:b/>
                <w:sz w:val="22"/>
                <w:szCs w:val="22"/>
              </w:rPr>
              <w:t>Program Allocation and Budget Management</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2.3.2.1 </w:t>
            </w:r>
            <w:r w:rsidR="00325C7B">
              <w:rPr>
                <w:sz w:val="22"/>
                <w:szCs w:val="22"/>
              </w:rPr>
              <w:t>Receive allocation notifications from DoE, WSAC, Institutional funds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2.3.2.2 </w:t>
            </w:r>
            <w:r w:rsidR="00325C7B">
              <w:rPr>
                <w:sz w:val="22"/>
                <w:szCs w:val="22"/>
              </w:rPr>
              <w:t>Establish Program Budgets and thresholds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2.3.2.3 </w:t>
            </w:r>
            <w:r w:rsidR="00325C7B">
              <w:rPr>
                <w:sz w:val="22"/>
                <w:szCs w:val="22"/>
              </w:rPr>
              <w:t>Establish FA Program/Award codes for new forms of funding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2.3.2.4 </w:t>
            </w:r>
            <w:r w:rsidR="00325C7B">
              <w:rPr>
                <w:sz w:val="22"/>
                <w:szCs w:val="22"/>
              </w:rPr>
              <w:t>Monitor and adjust budget usage</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216"/>
        </w:trPr>
        <w:tc>
          <w:tcPr>
            <w:tcW w:w="9198" w:type="dxa"/>
            <w:shd w:val="clear" w:color="auto" w:fill="DBE5F1" w:themeFill="accent1" w:themeFillTint="33"/>
          </w:tcPr>
          <w:p w:rsidR="00325C7B" w:rsidRPr="004164C4" w:rsidRDefault="00C806BB" w:rsidP="006E336C">
            <w:pPr>
              <w:jc w:val="left"/>
              <w:rPr>
                <w:rFonts w:cstheme="minorHAnsi"/>
                <w:b/>
                <w:sz w:val="22"/>
                <w:szCs w:val="22"/>
              </w:rPr>
            </w:pPr>
            <w:r>
              <w:rPr>
                <w:rFonts w:cstheme="minorHAnsi"/>
                <w:b/>
                <w:sz w:val="22"/>
                <w:szCs w:val="22"/>
              </w:rPr>
              <w:t xml:space="preserve">2.3.3 </w:t>
            </w:r>
            <w:r w:rsidR="00325C7B">
              <w:rPr>
                <w:rFonts w:cstheme="minorHAnsi"/>
                <w:b/>
                <w:sz w:val="22"/>
                <w:szCs w:val="22"/>
              </w:rPr>
              <w:t>Award Packaging</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2.3.3.1 </w:t>
            </w:r>
            <w:r w:rsidR="00325C7B">
              <w:rPr>
                <w:sz w:val="22"/>
                <w:szCs w:val="22"/>
              </w:rPr>
              <w:t>Establish and refine package plans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2.3.3.2 </w:t>
            </w:r>
            <w:r w:rsidR="00325C7B">
              <w:rPr>
                <w:sz w:val="22"/>
                <w:szCs w:val="22"/>
              </w:rPr>
              <w:t>Assign package plan codes to students</w:t>
            </w:r>
          </w:p>
        </w:tc>
        <w:tc>
          <w:tcPr>
            <w:tcW w:w="653" w:type="dxa"/>
            <w:vAlign w:val="center"/>
          </w:tcPr>
          <w:p w:rsidR="00325C7B" w:rsidRDefault="00325C7B" w:rsidP="006E336C">
            <w:pPr>
              <w:jc w:val="center"/>
            </w:pPr>
            <w:r w:rsidRPr="00315575">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2.3.3.3 </w:t>
            </w:r>
            <w:r w:rsidR="00325C7B">
              <w:rPr>
                <w:sz w:val="22"/>
                <w:szCs w:val="22"/>
              </w:rPr>
              <w:t>Run preliminary/final packaging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2.3.3.4 </w:t>
            </w:r>
            <w:r w:rsidR="00325C7B">
              <w:rPr>
                <w:sz w:val="22"/>
                <w:szCs w:val="22"/>
              </w:rPr>
              <w:t>Manually enter awards</w:t>
            </w:r>
          </w:p>
        </w:tc>
        <w:tc>
          <w:tcPr>
            <w:tcW w:w="653" w:type="dxa"/>
            <w:vAlign w:val="center"/>
          </w:tcPr>
          <w:p w:rsidR="00325C7B" w:rsidRDefault="00325C7B" w:rsidP="006E336C">
            <w:pPr>
              <w:jc w:val="center"/>
            </w:pPr>
            <w:r w:rsidRPr="00315575">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2.3.3.5 </w:t>
            </w:r>
            <w:r w:rsidR="00325C7B">
              <w:rPr>
                <w:sz w:val="22"/>
                <w:szCs w:val="22"/>
              </w:rPr>
              <w:t>Manage award rejections</w:t>
            </w:r>
          </w:p>
        </w:tc>
        <w:tc>
          <w:tcPr>
            <w:tcW w:w="653" w:type="dxa"/>
            <w:vAlign w:val="center"/>
          </w:tcPr>
          <w:p w:rsidR="00325C7B" w:rsidRDefault="00325C7B" w:rsidP="006E336C">
            <w:pPr>
              <w:jc w:val="center"/>
            </w:pPr>
            <w:r w:rsidRPr="00315575">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2.3.3.6 </w:t>
            </w:r>
            <w:r w:rsidR="00325C7B">
              <w:rPr>
                <w:sz w:val="22"/>
                <w:szCs w:val="22"/>
              </w:rPr>
              <w:t>Adjust award allocations to align with program budget</w:t>
            </w:r>
          </w:p>
        </w:tc>
        <w:tc>
          <w:tcPr>
            <w:tcW w:w="653" w:type="dxa"/>
            <w:vAlign w:val="center"/>
          </w:tcPr>
          <w:p w:rsidR="00325C7B" w:rsidRDefault="00325C7B" w:rsidP="006E336C">
            <w:pPr>
              <w:jc w:val="center"/>
            </w:pPr>
            <w:r w:rsidRPr="00315575">
              <w:rPr>
                <w:rFonts w:ascii="Wingdings" w:hAnsi="Wingdings"/>
                <w:sz w:val="22"/>
                <w:szCs w:val="22"/>
              </w:rPr>
              <w:t></w:t>
            </w:r>
          </w:p>
        </w:tc>
      </w:tr>
      <w:tr w:rsidR="00325C7B" w:rsidRPr="00051B31" w:rsidTr="0099224A">
        <w:trPr>
          <w:trHeight w:val="360"/>
        </w:trPr>
        <w:tc>
          <w:tcPr>
            <w:tcW w:w="9198" w:type="dxa"/>
          </w:tcPr>
          <w:p w:rsidR="00325C7B" w:rsidRPr="00051B31" w:rsidRDefault="00C806BB" w:rsidP="006E336C">
            <w:pPr>
              <w:jc w:val="left"/>
              <w:rPr>
                <w:sz w:val="22"/>
                <w:szCs w:val="22"/>
              </w:rPr>
            </w:pPr>
            <w:r>
              <w:rPr>
                <w:sz w:val="22"/>
                <w:szCs w:val="22"/>
              </w:rPr>
              <w:t xml:space="preserve">2.3.3.7 </w:t>
            </w:r>
            <w:r w:rsidR="00325C7B">
              <w:rPr>
                <w:sz w:val="22"/>
                <w:szCs w:val="22"/>
              </w:rPr>
              <w:t>Notify students of awards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2.3.3.8 </w:t>
            </w:r>
            <w:r w:rsidR="00325C7B">
              <w:rPr>
                <w:sz w:val="22"/>
                <w:szCs w:val="22"/>
              </w:rPr>
              <w:t>Adjust awards based on enrollment changes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2.3.3.9 </w:t>
            </w:r>
            <w:r w:rsidR="00325C7B">
              <w:rPr>
                <w:sz w:val="22"/>
                <w:szCs w:val="22"/>
              </w:rPr>
              <w:t>Summer Term Awards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lastRenderedPageBreak/>
              <w:t xml:space="preserve">2.3.3.10 </w:t>
            </w:r>
            <w:r w:rsidR="00325C7B">
              <w:rPr>
                <w:sz w:val="22"/>
                <w:szCs w:val="22"/>
              </w:rPr>
              <w:t>Process scholarships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2.3.3.11 </w:t>
            </w:r>
            <w:r w:rsidR="00325C7B">
              <w:rPr>
                <w:sz w:val="22"/>
                <w:szCs w:val="22"/>
              </w:rPr>
              <w:t>Process Veteran’s Benefits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2.3.3.12 </w:t>
            </w:r>
            <w:r w:rsidR="00325C7B">
              <w:rPr>
                <w:sz w:val="22"/>
                <w:szCs w:val="22"/>
              </w:rPr>
              <w:t>Process Workforce Training Awards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2.3.3.13 </w:t>
            </w:r>
            <w:r w:rsidR="00325C7B">
              <w:rPr>
                <w:sz w:val="22"/>
                <w:szCs w:val="22"/>
              </w:rPr>
              <w:t>Process DVR Funding</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051B31" w:rsidTr="0099224A">
        <w:trPr>
          <w:trHeight w:val="360"/>
        </w:trPr>
        <w:tc>
          <w:tcPr>
            <w:tcW w:w="9198" w:type="dxa"/>
          </w:tcPr>
          <w:p w:rsidR="00325C7B" w:rsidRDefault="00C806BB" w:rsidP="006E336C">
            <w:pPr>
              <w:jc w:val="left"/>
              <w:rPr>
                <w:sz w:val="22"/>
                <w:szCs w:val="22"/>
              </w:rPr>
            </w:pPr>
            <w:r>
              <w:rPr>
                <w:sz w:val="22"/>
                <w:szCs w:val="22"/>
              </w:rPr>
              <w:t xml:space="preserve">2.3.3.14 </w:t>
            </w:r>
            <w:r w:rsidR="00325C7B">
              <w:rPr>
                <w:sz w:val="22"/>
                <w:szCs w:val="22"/>
              </w:rPr>
              <w:t>Provide Emergency Loans/Book Vouchers</w:t>
            </w:r>
          </w:p>
        </w:tc>
        <w:tc>
          <w:tcPr>
            <w:tcW w:w="653" w:type="dxa"/>
            <w:vAlign w:val="center"/>
          </w:tcPr>
          <w:p w:rsidR="00325C7B" w:rsidRDefault="00325C7B" w:rsidP="006E336C">
            <w:pPr>
              <w:jc w:val="center"/>
            </w:pPr>
            <w:r w:rsidRPr="00252D42">
              <w:rPr>
                <w:rFonts w:ascii="Wingdings" w:hAnsi="Wingdings"/>
                <w:sz w:val="22"/>
                <w:szCs w:val="22"/>
              </w:rPr>
              <w:t></w:t>
            </w:r>
          </w:p>
        </w:tc>
      </w:tr>
      <w:tr w:rsidR="00325C7B" w:rsidRPr="00F21D22" w:rsidTr="0099224A">
        <w:trPr>
          <w:trHeight w:val="216"/>
        </w:trPr>
        <w:tc>
          <w:tcPr>
            <w:tcW w:w="9198" w:type="dxa"/>
            <w:shd w:val="clear" w:color="auto" w:fill="DBE5F1" w:themeFill="accent1" w:themeFillTint="33"/>
          </w:tcPr>
          <w:p w:rsidR="00325C7B" w:rsidRPr="00C7347B" w:rsidRDefault="00493627" w:rsidP="006E336C">
            <w:pPr>
              <w:jc w:val="left"/>
              <w:rPr>
                <w:rFonts w:cstheme="minorHAnsi"/>
                <w:b/>
                <w:sz w:val="22"/>
                <w:szCs w:val="22"/>
              </w:rPr>
            </w:pPr>
            <w:r>
              <w:rPr>
                <w:rFonts w:cstheme="minorHAnsi"/>
                <w:b/>
                <w:sz w:val="22"/>
                <w:szCs w:val="22"/>
              </w:rPr>
              <w:t xml:space="preserve">2.3.4 </w:t>
            </w:r>
            <w:r w:rsidR="00325C7B" w:rsidRPr="00C7347B">
              <w:rPr>
                <w:rFonts w:cstheme="minorHAnsi"/>
                <w:b/>
                <w:sz w:val="22"/>
                <w:szCs w:val="22"/>
              </w:rPr>
              <w:t>Disbursements</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2.3.4.1 </w:t>
            </w:r>
            <w:r w:rsidR="00325C7B">
              <w:rPr>
                <w:sz w:val="22"/>
                <w:szCs w:val="22"/>
              </w:rPr>
              <w:t>Disburse awards to pay tuition</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2.3.4.2 </w:t>
            </w:r>
            <w:r w:rsidR="00325C7B">
              <w:rPr>
                <w:sz w:val="22"/>
                <w:szCs w:val="22"/>
              </w:rPr>
              <w:t>Cut checks for remaining balances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2.3.4.3 </w:t>
            </w:r>
            <w:r w:rsidR="00325C7B">
              <w:rPr>
                <w:sz w:val="22"/>
                <w:szCs w:val="22"/>
              </w:rPr>
              <w:t>Process Electronic Funds Disbursement (EFD)</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2.3.4.4 </w:t>
            </w:r>
            <w:r w:rsidR="00325C7B">
              <w:rPr>
                <w:sz w:val="22"/>
                <w:szCs w:val="22"/>
              </w:rPr>
              <w:t>Reconciliation Expenditures (FAM/FAEXP/GL)</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2.3.4.5 </w:t>
            </w:r>
            <w:r w:rsidR="00325C7B">
              <w:rPr>
                <w:sz w:val="22"/>
                <w:szCs w:val="22"/>
              </w:rPr>
              <w:t>Handle Adjustments (GAT or Journal Entries)</w:t>
            </w:r>
          </w:p>
        </w:tc>
        <w:tc>
          <w:tcPr>
            <w:tcW w:w="653" w:type="dxa"/>
            <w:vAlign w:val="center"/>
          </w:tcPr>
          <w:p w:rsidR="00325C7B" w:rsidRPr="00051B31" w:rsidRDefault="0099224A"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2.3.4.6 </w:t>
            </w:r>
            <w:r w:rsidR="00325C7B">
              <w:rPr>
                <w:sz w:val="22"/>
                <w:szCs w:val="22"/>
              </w:rPr>
              <w:t>Process Refunds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2.3.4.7 </w:t>
            </w:r>
            <w:r w:rsidR="00325C7B">
              <w:rPr>
                <w:sz w:val="22"/>
                <w:szCs w:val="22"/>
              </w:rPr>
              <w:t>Pell Reconciliation (COD)</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2.3.4.8 </w:t>
            </w:r>
            <w:r w:rsidR="00325C7B">
              <w:rPr>
                <w:sz w:val="22"/>
                <w:szCs w:val="22"/>
              </w:rPr>
              <w:t>Handle Overpayments</w:t>
            </w:r>
          </w:p>
        </w:tc>
        <w:tc>
          <w:tcPr>
            <w:tcW w:w="653" w:type="dxa"/>
            <w:vAlign w:val="center"/>
          </w:tcPr>
          <w:p w:rsidR="00325C7B" w:rsidRPr="00051B31" w:rsidRDefault="0099224A"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2.3.4.9 </w:t>
            </w:r>
            <w:r w:rsidR="00325C7B">
              <w:rPr>
                <w:sz w:val="22"/>
                <w:szCs w:val="22"/>
              </w:rPr>
              <w:t>Direct Loan Reconciliation (COD)</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2.3.4.10 </w:t>
            </w:r>
            <w:r w:rsidR="00325C7B">
              <w:rPr>
                <w:sz w:val="22"/>
                <w:szCs w:val="22"/>
              </w:rPr>
              <w:t>Return Funds per R2T4</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216"/>
        </w:trPr>
        <w:tc>
          <w:tcPr>
            <w:tcW w:w="9198" w:type="dxa"/>
            <w:shd w:val="clear" w:color="auto" w:fill="DBE5F1" w:themeFill="accent1" w:themeFillTint="33"/>
          </w:tcPr>
          <w:p w:rsidR="00325C7B" w:rsidRPr="00C7347B" w:rsidRDefault="00493627" w:rsidP="006E336C">
            <w:pPr>
              <w:jc w:val="left"/>
              <w:rPr>
                <w:rFonts w:cstheme="minorHAnsi"/>
                <w:b/>
                <w:sz w:val="22"/>
                <w:szCs w:val="22"/>
              </w:rPr>
            </w:pPr>
            <w:r>
              <w:rPr>
                <w:rFonts w:cstheme="minorHAnsi"/>
                <w:b/>
                <w:sz w:val="22"/>
                <w:szCs w:val="22"/>
              </w:rPr>
              <w:t xml:space="preserve">2.3.5 </w:t>
            </w:r>
            <w:r w:rsidR="00325C7B" w:rsidRPr="00C7347B">
              <w:rPr>
                <w:rFonts w:cstheme="minorHAnsi"/>
                <w:b/>
                <w:sz w:val="22"/>
                <w:szCs w:val="22"/>
              </w:rPr>
              <w:t>Reporting</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2.3.5.1 </w:t>
            </w:r>
            <w:r w:rsidR="00325C7B">
              <w:rPr>
                <w:sz w:val="22"/>
                <w:szCs w:val="22"/>
              </w:rPr>
              <w:t>FISAP</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2.3.5.2 </w:t>
            </w:r>
            <w:r w:rsidR="00325C7B">
              <w:rPr>
                <w:sz w:val="22"/>
                <w:szCs w:val="22"/>
              </w:rPr>
              <w:t>Unit Record Report</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2.3.5.3 </w:t>
            </w:r>
            <w:r w:rsidR="00325C7B">
              <w:rPr>
                <w:sz w:val="22"/>
                <w:szCs w:val="22"/>
              </w:rPr>
              <w:t>State Need Grant Interim Report</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2.3.5.4 </w:t>
            </w:r>
            <w:r w:rsidR="00325C7B">
              <w:rPr>
                <w:sz w:val="22"/>
                <w:szCs w:val="22"/>
              </w:rPr>
              <w:t>COD Reporting (Pell and Direct Loans)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2.3.5.5 </w:t>
            </w:r>
            <w:r w:rsidR="00325C7B">
              <w:rPr>
                <w:sz w:val="22"/>
                <w:szCs w:val="22"/>
              </w:rPr>
              <w:t>State Board Quarterly Reports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2.3.5.6 </w:t>
            </w:r>
            <w:r w:rsidR="00325C7B">
              <w:rPr>
                <w:sz w:val="22"/>
                <w:szCs w:val="22"/>
              </w:rPr>
              <w:t>R2T4 Reporting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216"/>
        </w:trPr>
        <w:tc>
          <w:tcPr>
            <w:tcW w:w="9198" w:type="dxa"/>
            <w:shd w:val="clear" w:color="auto" w:fill="DBE5F1" w:themeFill="accent1" w:themeFillTint="33"/>
          </w:tcPr>
          <w:p w:rsidR="00325C7B" w:rsidRPr="00C7347B" w:rsidRDefault="00493627" w:rsidP="006E336C">
            <w:pPr>
              <w:jc w:val="left"/>
              <w:rPr>
                <w:rFonts w:cstheme="minorHAnsi"/>
                <w:b/>
                <w:sz w:val="22"/>
                <w:szCs w:val="22"/>
              </w:rPr>
            </w:pPr>
            <w:r>
              <w:rPr>
                <w:rFonts w:cstheme="minorHAnsi"/>
                <w:b/>
                <w:sz w:val="22"/>
                <w:szCs w:val="22"/>
              </w:rPr>
              <w:t xml:space="preserve">2.3.6 </w:t>
            </w:r>
            <w:r w:rsidR="00325C7B" w:rsidRPr="00C7347B">
              <w:rPr>
                <w:rFonts w:cstheme="minorHAnsi"/>
                <w:b/>
                <w:sz w:val="22"/>
                <w:szCs w:val="22"/>
              </w:rPr>
              <w:t>Other</w:t>
            </w:r>
          </w:p>
        </w:tc>
        <w:tc>
          <w:tcPr>
            <w:tcW w:w="653" w:type="dxa"/>
            <w:shd w:val="clear" w:color="auto" w:fill="DBE5F1" w:themeFill="accent1" w:themeFillTint="33"/>
          </w:tcPr>
          <w:p w:rsidR="00325C7B" w:rsidRPr="003F2E33" w:rsidRDefault="00325C7B" w:rsidP="006E336C">
            <w:pPr>
              <w:jc w:val="left"/>
              <w:rPr>
                <w:rFonts w:cstheme="minorHAnsi"/>
                <w:b/>
                <w:sz w:val="22"/>
                <w:szCs w:val="22"/>
              </w:rPr>
            </w:pPr>
            <w:r>
              <w:rPr>
                <w:rFonts w:cstheme="minorHAnsi"/>
                <w:b/>
                <w:sz w:val="22"/>
                <w:szCs w:val="22"/>
              </w:rPr>
              <w:t>Sent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2.3.6.1 </w:t>
            </w:r>
            <w:r w:rsidR="00325C7B">
              <w:rPr>
                <w:sz w:val="22"/>
                <w:szCs w:val="22"/>
              </w:rPr>
              <w:t>Consumer Information</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2.3.6.2 </w:t>
            </w:r>
            <w:r w:rsidR="00325C7B">
              <w:rPr>
                <w:sz w:val="22"/>
                <w:szCs w:val="22"/>
              </w:rPr>
              <w:t>Loan Entry/Exit Counseling</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2.3.6.3 </w:t>
            </w:r>
            <w:r w:rsidR="00325C7B">
              <w:rPr>
                <w:sz w:val="22"/>
                <w:szCs w:val="22"/>
              </w:rPr>
              <w:t>Notify students of work-study policy and procedures</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Pr="00051B31" w:rsidRDefault="00493627" w:rsidP="006E336C">
            <w:pPr>
              <w:jc w:val="left"/>
              <w:rPr>
                <w:sz w:val="22"/>
                <w:szCs w:val="22"/>
              </w:rPr>
            </w:pPr>
            <w:r>
              <w:rPr>
                <w:sz w:val="22"/>
                <w:szCs w:val="22"/>
              </w:rPr>
              <w:t xml:space="preserve">2.3.6.4 </w:t>
            </w:r>
            <w:r w:rsidR="00325C7B">
              <w:rPr>
                <w:sz w:val="22"/>
                <w:szCs w:val="22"/>
              </w:rPr>
              <w:t>Ensure state work-study positions align with student’s program of study</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2.3.6.5 </w:t>
            </w:r>
            <w:r w:rsidR="00325C7B">
              <w:rPr>
                <w:sz w:val="22"/>
                <w:szCs w:val="22"/>
              </w:rPr>
              <w:t>Gainful Employment</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325C7B" w:rsidRPr="00051B31" w:rsidTr="0099224A">
        <w:trPr>
          <w:trHeight w:val="360"/>
        </w:trPr>
        <w:tc>
          <w:tcPr>
            <w:tcW w:w="9198" w:type="dxa"/>
          </w:tcPr>
          <w:p w:rsidR="00325C7B" w:rsidRDefault="00493627" w:rsidP="006E336C">
            <w:pPr>
              <w:jc w:val="left"/>
              <w:rPr>
                <w:sz w:val="22"/>
                <w:szCs w:val="22"/>
              </w:rPr>
            </w:pPr>
            <w:r>
              <w:rPr>
                <w:sz w:val="22"/>
                <w:szCs w:val="22"/>
              </w:rPr>
              <w:t xml:space="preserve">2.3.6.6 </w:t>
            </w:r>
            <w:r w:rsidR="00325C7B">
              <w:rPr>
                <w:sz w:val="22"/>
                <w:szCs w:val="22"/>
              </w:rPr>
              <w:t xml:space="preserve">Financial Aid Student Portal </w:t>
            </w:r>
          </w:p>
        </w:tc>
        <w:tc>
          <w:tcPr>
            <w:tcW w:w="653" w:type="dxa"/>
            <w:vAlign w:val="center"/>
          </w:tcPr>
          <w:p w:rsidR="00325C7B" w:rsidRPr="00051B31" w:rsidRDefault="00325C7B" w:rsidP="006E336C">
            <w:pPr>
              <w:jc w:val="center"/>
              <w:rPr>
                <w:rFonts w:ascii="Wingdings" w:hAnsi="Wingdings"/>
                <w:sz w:val="22"/>
                <w:szCs w:val="22"/>
              </w:rPr>
            </w:pPr>
            <w:r w:rsidRPr="00051B31">
              <w:rPr>
                <w:rFonts w:ascii="Wingdings" w:hAnsi="Wingdings"/>
                <w:sz w:val="22"/>
                <w:szCs w:val="22"/>
              </w:rPr>
              <w:t></w:t>
            </w:r>
          </w:p>
        </w:tc>
      </w:tr>
      <w:tr w:rsidR="00AF50C7" w:rsidRPr="00051B31" w:rsidTr="0099224A">
        <w:trPr>
          <w:trHeight w:val="360"/>
        </w:trPr>
        <w:tc>
          <w:tcPr>
            <w:tcW w:w="9198" w:type="dxa"/>
          </w:tcPr>
          <w:p w:rsidR="00AF50C7" w:rsidRDefault="00493627" w:rsidP="006E336C">
            <w:pPr>
              <w:jc w:val="left"/>
              <w:rPr>
                <w:sz w:val="22"/>
                <w:szCs w:val="22"/>
              </w:rPr>
            </w:pPr>
            <w:r>
              <w:rPr>
                <w:sz w:val="22"/>
                <w:szCs w:val="22"/>
              </w:rPr>
              <w:t xml:space="preserve">2.3.6.7 </w:t>
            </w:r>
            <w:r w:rsidR="00AF50C7">
              <w:rPr>
                <w:sz w:val="22"/>
                <w:szCs w:val="22"/>
              </w:rPr>
              <w:t>Processing Third Party/Sponsorship Awards</w:t>
            </w:r>
          </w:p>
        </w:tc>
        <w:tc>
          <w:tcPr>
            <w:tcW w:w="653" w:type="dxa"/>
            <w:vAlign w:val="center"/>
          </w:tcPr>
          <w:p w:rsidR="00AF50C7" w:rsidRPr="00051B31" w:rsidRDefault="00AF50C7" w:rsidP="00132E10">
            <w:pPr>
              <w:jc w:val="center"/>
              <w:rPr>
                <w:rFonts w:ascii="Wingdings" w:hAnsi="Wingdings"/>
                <w:sz w:val="22"/>
                <w:szCs w:val="22"/>
              </w:rPr>
            </w:pPr>
            <w:r w:rsidRPr="00051B31">
              <w:rPr>
                <w:rFonts w:ascii="Wingdings" w:hAnsi="Wingdings"/>
                <w:sz w:val="22"/>
                <w:szCs w:val="22"/>
              </w:rPr>
              <w:t></w:t>
            </w:r>
          </w:p>
        </w:tc>
      </w:tr>
    </w:tbl>
    <w:p w:rsidR="00C23992" w:rsidRDefault="00325C7B" w:rsidP="00C23992">
      <w:pPr>
        <w:spacing w:before="120" w:after="0" w:line="240" w:lineRule="auto"/>
        <w:jc w:val="center"/>
        <w:rPr>
          <w:b/>
        </w:rPr>
      </w:pPr>
      <w:r>
        <w:rPr>
          <w:b/>
        </w:rPr>
        <w:t>Email documents and materials to Kim Wasierski</w:t>
      </w:r>
      <w:r w:rsidRPr="00F61319">
        <w:rPr>
          <w:b/>
        </w:rPr>
        <w:t xml:space="preserve">, </w:t>
      </w:r>
      <w:r>
        <w:rPr>
          <w:b/>
        </w:rPr>
        <w:t>Financial Aid Project Lead</w:t>
      </w:r>
      <w:r w:rsidRPr="00F61319">
        <w:rPr>
          <w:b/>
        </w:rPr>
        <w:t>,</w:t>
      </w:r>
      <w:r>
        <w:rPr>
          <w:b/>
        </w:rPr>
        <w:t xml:space="preserve"> </w:t>
      </w:r>
      <w:hyperlink r:id="rId19" w:history="1">
        <w:r w:rsidRPr="00325C7B">
          <w:rPr>
            <w:rStyle w:val="Hyperlink"/>
            <w:b/>
            <w:color w:val="1F497D" w:themeColor="text2"/>
          </w:rPr>
          <w:t>kwasierski@sbctc.edu</w:t>
        </w:r>
      </w:hyperlink>
      <w:r>
        <w:rPr>
          <w:b/>
        </w:rPr>
        <w:t>.</w:t>
      </w:r>
    </w:p>
    <w:p w:rsidR="00325C7B" w:rsidRDefault="00325C7B" w:rsidP="00493627">
      <w:pPr>
        <w:spacing w:line="240" w:lineRule="auto"/>
        <w:jc w:val="center"/>
      </w:pPr>
      <w:r>
        <w:rPr>
          <w:b/>
        </w:rPr>
        <w:t xml:space="preserve">If you have questions you may email or contact Kim </w:t>
      </w:r>
      <w:r w:rsidRPr="00F61319">
        <w:rPr>
          <w:b/>
        </w:rPr>
        <w:t xml:space="preserve">by phone at </w:t>
      </w:r>
      <w:r w:rsidRPr="004816E9">
        <w:rPr>
          <w:b/>
          <w:color w:val="1F497D" w:themeColor="text2"/>
        </w:rPr>
        <w:t>425.803.</w:t>
      </w:r>
      <w:r>
        <w:rPr>
          <w:b/>
          <w:color w:val="1F497D" w:themeColor="text2"/>
        </w:rPr>
        <w:t>9722</w:t>
      </w:r>
      <w:r>
        <w:rPr>
          <w:b/>
        </w:rPr>
        <w:t>.</w:t>
      </w:r>
    </w:p>
    <w:p w:rsidR="00E928C4" w:rsidRDefault="00E928C4">
      <w:pPr>
        <w:rPr>
          <w:smallCaps/>
          <w:spacing w:val="5"/>
          <w:sz w:val="28"/>
          <w:szCs w:val="28"/>
        </w:rPr>
      </w:pPr>
      <w:r>
        <w:br w:type="page"/>
      </w:r>
    </w:p>
    <w:p w:rsidR="00325C7B" w:rsidRDefault="00325C7B" w:rsidP="00382E32">
      <w:pPr>
        <w:pStyle w:val="Heading2"/>
      </w:pPr>
      <w:bookmarkStart w:id="9" w:name="_Toc346007097"/>
      <w:r>
        <w:lastRenderedPageBreak/>
        <w:t>2.</w:t>
      </w:r>
      <w:r w:rsidR="008F6FCB">
        <w:t>4</w:t>
      </w:r>
      <w:r>
        <w:t xml:space="preserve"> Student Financials</w:t>
      </w:r>
      <w:bookmarkEnd w:id="9"/>
    </w:p>
    <w:p w:rsidR="00382E32" w:rsidRPr="00382E32" w:rsidRDefault="00382E32" w:rsidP="00382E32">
      <w:r>
        <w:t>The business processes related to cashiering in our existing systems today reside in FMS.  In the ERP Solution</w:t>
      </w:r>
      <w:r w:rsidR="001824A7">
        <w:t xml:space="preserve"> the equivalent functionality</w:t>
      </w:r>
      <w:r>
        <w:t xml:space="preserve"> exists in Campus Solution</w:t>
      </w:r>
      <w:r w:rsidR="001824A7">
        <w:t>s, specifically in the Student Financials module</w:t>
      </w:r>
      <w:r>
        <w:t xml:space="preserve">.  </w:t>
      </w:r>
      <w:r w:rsidR="001D4059">
        <w:t xml:space="preserve">Responsibilities in the cashiering department (regardless of what software is used) could include business processes listed under Student Financials or Financial Management.  If you note </w:t>
      </w:r>
      <w:r w:rsidR="004714A5">
        <w:t xml:space="preserve">a missing business process, review section 3.0 Financials Management to see if the relevant business process is listed there. </w:t>
      </w:r>
    </w:p>
    <w:tbl>
      <w:tblPr>
        <w:tblStyle w:val="TableGrid"/>
        <w:tblW w:w="9833" w:type="dxa"/>
        <w:tblInd w:w="468" w:type="dxa"/>
        <w:tblLook w:val="04A0" w:firstRow="1" w:lastRow="0" w:firstColumn="1" w:lastColumn="0" w:noHBand="0" w:noVBand="1"/>
      </w:tblPr>
      <w:tblGrid>
        <w:gridCol w:w="9180"/>
        <w:gridCol w:w="653"/>
      </w:tblGrid>
      <w:tr w:rsidR="0066583B" w:rsidRPr="00051B31" w:rsidTr="004714A5">
        <w:trPr>
          <w:trHeight w:val="360"/>
        </w:trPr>
        <w:tc>
          <w:tcPr>
            <w:tcW w:w="9180" w:type="dxa"/>
            <w:shd w:val="clear" w:color="auto" w:fill="DBE5F1" w:themeFill="accent1" w:themeFillTint="33"/>
            <w:vAlign w:val="center"/>
          </w:tcPr>
          <w:p w:rsidR="0066583B" w:rsidRPr="00051B31" w:rsidRDefault="00493627" w:rsidP="004714A5">
            <w:pPr>
              <w:jc w:val="left"/>
              <w:rPr>
                <w:rFonts w:ascii="Wingdings" w:hAnsi="Wingdings"/>
                <w:b/>
                <w:sz w:val="22"/>
                <w:szCs w:val="22"/>
              </w:rPr>
            </w:pPr>
            <w:r>
              <w:rPr>
                <w:b/>
                <w:sz w:val="22"/>
                <w:szCs w:val="22"/>
              </w:rPr>
              <w:t xml:space="preserve">2.4.1 </w:t>
            </w:r>
            <w:r w:rsidR="0066583B">
              <w:rPr>
                <w:b/>
                <w:sz w:val="22"/>
                <w:szCs w:val="22"/>
              </w:rPr>
              <w:t>Student Financials Supervision</w:t>
            </w:r>
          </w:p>
        </w:tc>
        <w:tc>
          <w:tcPr>
            <w:tcW w:w="653" w:type="dxa"/>
            <w:shd w:val="clear" w:color="auto" w:fill="DBE5F1" w:themeFill="accent1" w:themeFillTint="33"/>
            <w:vAlign w:val="center"/>
          </w:tcPr>
          <w:p w:rsidR="0066583B" w:rsidRPr="003F2E33" w:rsidRDefault="0066583B" w:rsidP="004714A5">
            <w:pPr>
              <w:jc w:val="left"/>
              <w:rPr>
                <w:rFonts w:cstheme="minorHAnsi"/>
                <w:b/>
                <w:sz w:val="22"/>
                <w:szCs w:val="22"/>
              </w:rPr>
            </w:pPr>
            <w:r>
              <w:rPr>
                <w:rFonts w:cstheme="minorHAnsi"/>
                <w:b/>
                <w:sz w:val="22"/>
                <w:szCs w:val="22"/>
              </w:rPr>
              <w:t>Sent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2.4.1.1 </w:t>
            </w:r>
            <w:r w:rsidR="0066583B">
              <w:rPr>
                <w:sz w:val="22"/>
                <w:szCs w:val="22"/>
              </w:rPr>
              <w:t>Tuition and Fee Calculation</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2.4.1.2 </w:t>
            </w:r>
            <w:r w:rsidR="0066583B">
              <w:rPr>
                <w:sz w:val="22"/>
                <w:szCs w:val="22"/>
              </w:rPr>
              <w:t>Write-Off Unpaid Charges/Student Accounts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2.4.1.3 </w:t>
            </w:r>
            <w:r w:rsidR="0066583B">
              <w:rPr>
                <w:sz w:val="22"/>
                <w:szCs w:val="22"/>
              </w:rPr>
              <w:t>Student Account to GL Reconciliation</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2.4.1.4 </w:t>
            </w:r>
            <w:r w:rsidR="0066583B">
              <w:rPr>
                <w:sz w:val="22"/>
                <w:szCs w:val="22"/>
              </w:rPr>
              <w:t>1098-T Processing</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2.4.1.5 </w:t>
            </w:r>
            <w:r w:rsidR="0066583B">
              <w:rPr>
                <w:sz w:val="22"/>
                <w:szCs w:val="22"/>
              </w:rPr>
              <w:t>Short Term/Emergency Loans</w:t>
            </w:r>
          </w:p>
        </w:tc>
        <w:tc>
          <w:tcPr>
            <w:tcW w:w="653" w:type="dxa"/>
            <w:vAlign w:val="center"/>
          </w:tcPr>
          <w:p w:rsidR="0066583B" w:rsidRPr="00051B31" w:rsidRDefault="0066583B" w:rsidP="00EF5F87">
            <w:pPr>
              <w:jc w:val="center"/>
              <w:rPr>
                <w:rFonts w:ascii="Wingdings" w:hAnsi="Wingdings"/>
                <w:sz w:val="22"/>
                <w:szCs w:val="22"/>
              </w:rPr>
            </w:pPr>
            <w:r w:rsidRPr="005F630D">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2.4.1.6 </w:t>
            </w:r>
            <w:r w:rsidR="0066583B">
              <w:rPr>
                <w:sz w:val="22"/>
                <w:szCs w:val="22"/>
              </w:rPr>
              <w:t>Collect Past-Due Receivables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2.4.1.7 </w:t>
            </w:r>
            <w:r w:rsidR="0066583B">
              <w:rPr>
                <w:sz w:val="22"/>
                <w:szCs w:val="22"/>
              </w:rPr>
              <w:t>Balance cashier’s office</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5172E5" w:rsidRDefault="00493627" w:rsidP="00EF5F87">
            <w:pPr>
              <w:jc w:val="left"/>
              <w:rPr>
                <w:sz w:val="22"/>
                <w:szCs w:val="22"/>
              </w:rPr>
            </w:pPr>
            <w:r>
              <w:rPr>
                <w:sz w:val="22"/>
                <w:szCs w:val="22"/>
              </w:rPr>
              <w:t xml:space="preserve">2.4.1.8 </w:t>
            </w:r>
            <w:r w:rsidR="00AF50C7">
              <w:rPr>
                <w:sz w:val="22"/>
                <w:szCs w:val="22"/>
              </w:rPr>
              <w:t>Processing Partial Payment Refunds for Dropped Students (to student or aid programs)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1824A7" w:rsidRPr="00051B31" w:rsidTr="004714A5">
        <w:trPr>
          <w:trHeight w:val="360"/>
        </w:trPr>
        <w:tc>
          <w:tcPr>
            <w:tcW w:w="9180" w:type="dxa"/>
            <w:shd w:val="clear" w:color="auto" w:fill="DBE5F1" w:themeFill="accent1" w:themeFillTint="33"/>
            <w:vAlign w:val="center"/>
          </w:tcPr>
          <w:p w:rsidR="001824A7" w:rsidRPr="0097579C" w:rsidRDefault="00493627" w:rsidP="004714A5">
            <w:pPr>
              <w:jc w:val="left"/>
              <w:rPr>
                <w:b/>
                <w:sz w:val="22"/>
                <w:szCs w:val="22"/>
              </w:rPr>
            </w:pPr>
            <w:r>
              <w:rPr>
                <w:b/>
                <w:sz w:val="22"/>
                <w:szCs w:val="22"/>
              </w:rPr>
              <w:t xml:space="preserve">2.4.2 </w:t>
            </w:r>
            <w:r w:rsidR="001824A7">
              <w:rPr>
                <w:b/>
                <w:sz w:val="22"/>
                <w:szCs w:val="22"/>
              </w:rPr>
              <w:t xml:space="preserve">Third-Party </w:t>
            </w:r>
          </w:p>
        </w:tc>
        <w:tc>
          <w:tcPr>
            <w:tcW w:w="653" w:type="dxa"/>
            <w:shd w:val="clear" w:color="auto" w:fill="DBE5F1" w:themeFill="accent1" w:themeFillTint="33"/>
            <w:vAlign w:val="center"/>
          </w:tcPr>
          <w:p w:rsidR="001824A7" w:rsidRPr="003F2E33" w:rsidRDefault="001824A7" w:rsidP="004714A5">
            <w:pPr>
              <w:jc w:val="left"/>
              <w:rPr>
                <w:rFonts w:cstheme="minorHAnsi"/>
                <w:b/>
                <w:sz w:val="22"/>
                <w:szCs w:val="22"/>
              </w:rPr>
            </w:pPr>
            <w:r>
              <w:rPr>
                <w:rFonts w:cstheme="minorHAnsi"/>
                <w:b/>
                <w:sz w:val="22"/>
                <w:szCs w:val="22"/>
              </w:rPr>
              <w:t>Sent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2.4.2.1 </w:t>
            </w:r>
            <w:r w:rsidR="0066583B">
              <w:rPr>
                <w:sz w:val="22"/>
                <w:szCs w:val="22"/>
              </w:rPr>
              <w:t>Sponsorships</w:t>
            </w:r>
          </w:p>
        </w:tc>
        <w:tc>
          <w:tcPr>
            <w:tcW w:w="653" w:type="dxa"/>
            <w:vAlign w:val="center"/>
          </w:tcPr>
          <w:p w:rsidR="0066583B" w:rsidRPr="00051B31" w:rsidRDefault="0066583B" w:rsidP="00EF5F87">
            <w:pPr>
              <w:jc w:val="center"/>
              <w:rPr>
                <w:rFonts w:ascii="Wingdings" w:hAnsi="Wingdings"/>
                <w:sz w:val="22"/>
                <w:szCs w:val="22"/>
              </w:rPr>
            </w:pPr>
            <w:r w:rsidRPr="007D7809">
              <w:rPr>
                <w:rFonts w:ascii="Wingdings" w:hAnsi="Wingdings"/>
                <w:sz w:val="22"/>
                <w:szCs w:val="22"/>
              </w:rPr>
              <w:t></w:t>
            </w:r>
          </w:p>
        </w:tc>
      </w:tr>
      <w:tr w:rsidR="0066583B" w:rsidRPr="00051B31" w:rsidTr="00382E32">
        <w:trPr>
          <w:trHeight w:val="360"/>
        </w:trPr>
        <w:tc>
          <w:tcPr>
            <w:tcW w:w="9180" w:type="dxa"/>
          </w:tcPr>
          <w:p w:rsidR="0066583B" w:rsidRPr="00685CE3" w:rsidRDefault="00493627" w:rsidP="00EF5F87">
            <w:pPr>
              <w:jc w:val="left"/>
              <w:rPr>
                <w:sz w:val="22"/>
                <w:szCs w:val="22"/>
              </w:rPr>
            </w:pPr>
            <w:r>
              <w:rPr>
                <w:sz w:val="22"/>
                <w:szCs w:val="22"/>
              </w:rPr>
              <w:t xml:space="preserve">2.4.2.2 </w:t>
            </w:r>
            <w:r w:rsidR="0066583B" w:rsidRPr="00A07B14">
              <w:rPr>
                <w:sz w:val="22"/>
                <w:szCs w:val="22"/>
              </w:rPr>
              <w:t>Bill Third-Party Organizations</w:t>
            </w:r>
          </w:p>
        </w:tc>
        <w:tc>
          <w:tcPr>
            <w:tcW w:w="653" w:type="dxa"/>
            <w:vAlign w:val="center"/>
          </w:tcPr>
          <w:p w:rsidR="0066583B" w:rsidRPr="007D7809" w:rsidRDefault="0066583B" w:rsidP="00EF5F87">
            <w:pPr>
              <w:jc w:val="center"/>
              <w:rPr>
                <w:rFonts w:ascii="Wingdings" w:hAnsi="Wingdings"/>
                <w:sz w:val="22"/>
                <w:szCs w:val="22"/>
              </w:rPr>
            </w:pPr>
            <w:r w:rsidRPr="007D7809">
              <w:rPr>
                <w:rFonts w:ascii="Wingdings" w:hAnsi="Wingdings"/>
                <w:sz w:val="22"/>
                <w:szCs w:val="22"/>
              </w:rPr>
              <w:t></w:t>
            </w:r>
          </w:p>
        </w:tc>
      </w:tr>
      <w:tr w:rsidR="0066583B" w:rsidRPr="00051B31" w:rsidTr="00382E32">
        <w:trPr>
          <w:trHeight w:val="360"/>
        </w:trPr>
        <w:tc>
          <w:tcPr>
            <w:tcW w:w="9180" w:type="dxa"/>
          </w:tcPr>
          <w:p w:rsidR="0066583B" w:rsidRPr="00A07B14" w:rsidRDefault="00493627" w:rsidP="00EF5F87">
            <w:pPr>
              <w:jc w:val="left"/>
              <w:rPr>
                <w:sz w:val="22"/>
                <w:szCs w:val="22"/>
              </w:rPr>
            </w:pPr>
            <w:r>
              <w:rPr>
                <w:sz w:val="22"/>
                <w:szCs w:val="22"/>
              </w:rPr>
              <w:t xml:space="preserve">2.4.2.3 </w:t>
            </w:r>
            <w:r w:rsidR="0066583B">
              <w:rPr>
                <w:sz w:val="22"/>
                <w:szCs w:val="22"/>
              </w:rPr>
              <w:t>Third-Party Payments</w:t>
            </w:r>
          </w:p>
        </w:tc>
        <w:tc>
          <w:tcPr>
            <w:tcW w:w="653" w:type="dxa"/>
            <w:vAlign w:val="center"/>
          </w:tcPr>
          <w:p w:rsidR="0066583B" w:rsidRPr="007D7809" w:rsidRDefault="0066583B" w:rsidP="00EF5F87">
            <w:pPr>
              <w:jc w:val="center"/>
              <w:rPr>
                <w:rFonts w:ascii="Wingdings" w:hAnsi="Wingdings"/>
                <w:sz w:val="22"/>
                <w:szCs w:val="22"/>
              </w:rPr>
            </w:pPr>
            <w:r w:rsidRPr="00C33DEB">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2.4.2.4 </w:t>
            </w:r>
            <w:r w:rsidR="0066583B">
              <w:rPr>
                <w:sz w:val="22"/>
                <w:szCs w:val="22"/>
              </w:rPr>
              <w:t>Process Third-Party Refunds</w:t>
            </w:r>
          </w:p>
        </w:tc>
        <w:tc>
          <w:tcPr>
            <w:tcW w:w="653" w:type="dxa"/>
            <w:vAlign w:val="center"/>
          </w:tcPr>
          <w:p w:rsidR="0066583B" w:rsidRPr="00051B31" w:rsidRDefault="0066583B" w:rsidP="00EF5F87">
            <w:pPr>
              <w:jc w:val="center"/>
              <w:rPr>
                <w:rFonts w:ascii="Wingdings" w:hAnsi="Wingdings"/>
                <w:sz w:val="22"/>
                <w:szCs w:val="22"/>
              </w:rPr>
            </w:pPr>
            <w:r w:rsidRPr="007D7809">
              <w:rPr>
                <w:rFonts w:ascii="Wingdings" w:hAnsi="Wingdings"/>
                <w:sz w:val="22"/>
                <w:szCs w:val="22"/>
              </w:rPr>
              <w:t></w:t>
            </w:r>
          </w:p>
        </w:tc>
      </w:tr>
      <w:tr w:rsidR="0066583B" w:rsidRPr="00051B31" w:rsidTr="004714A5">
        <w:trPr>
          <w:trHeight w:val="360"/>
        </w:trPr>
        <w:tc>
          <w:tcPr>
            <w:tcW w:w="9180" w:type="dxa"/>
            <w:shd w:val="clear" w:color="auto" w:fill="DBE5F1" w:themeFill="accent1" w:themeFillTint="33"/>
            <w:vAlign w:val="center"/>
          </w:tcPr>
          <w:p w:rsidR="0066583B" w:rsidRPr="004164C4" w:rsidRDefault="00493627" w:rsidP="004714A5">
            <w:pPr>
              <w:jc w:val="left"/>
              <w:rPr>
                <w:rFonts w:cstheme="minorHAnsi"/>
                <w:b/>
                <w:sz w:val="22"/>
                <w:szCs w:val="22"/>
              </w:rPr>
            </w:pPr>
            <w:r>
              <w:rPr>
                <w:rFonts w:cstheme="minorHAnsi"/>
                <w:b/>
                <w:sz w:val="22"/>
                <w:szCs w:val="22"/>
              </w:rPr>
              <w:t xml:space="preserve">2.4.3 </w:t>
            </w:r>
            <w:r w:rsidR="0066583B">
              <w:rPr>
                <w:rFonts w:cstheme="minorHAnsi"/>
                <w:b/>
                <w:sz w:val="22"/>
                <w:szCs w:val="22"/>
              </w:rPr>
              <w:t>Student Tuition and Fees</w:t>
            </w:r>
          </w:p>
        </w:tc>
        <w:tc>
          <w:tcPr>
            <w:tcW w:w="653" w:type="dxa"/>
            <w:shd w:val="clear" w:color="auto" w:fill="DBE5F1" w:themeFill="accent1" w:themeFillTint="33"/>
            <w:vAlign w:val="center"/>
          </w:tcPr>
          <w:p w:rsidR="0066583B" w:rsidRPr="003F2E33" w:rsidRDefault="0066583B" w:rsidP="004714A5">
            <w:pPr>
              <w:jc w:val="left"/>
              <w:rPr>
                <w:rFonts w:cstheme="minorHAnsi"/>
                <w:b/>
                <w:sz w:val="22"/>
                <w:szCs w:val="22"/>
              </w:rPr>
            </w:pPr>
            <w:r>
              <w:rPr>
                <w:rFonts w:cstheme="minorHAnsi"/>
                <w:b/>
                <w:sz w:val="22"/>
                <w:szCs w:val="22"/>
              </w:rPr>
              <w:t>Sent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2.4.3.1 </w:t>
            </w:r>
            <w:r w:rsidR="0066583B">
              <w:rPr>
                <w:sz w:val="22"/>
                <w:szCs w:val="22"/>
              </w:rPr>
              <w:t>Payments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2.4.3.2 </w:t>
            </w:r>
            <w:r w:rsidR="0066583B">
              <w:rPr>
                <w:sz w:val="22"/>
                <w:szCs w:val="22"/>
              </w:rPr>
              <w:t>On-line Payments</w:t>
            </w:r>
          </w:p>
        </w:tc>
        <w:tc>
          <w:tcPr>
            <w:tcW w:w="653" w:type="dxa"/>
            <w:vAlign w:val="center"/>
          </w:tcPr>
          <w:p w:rsidR="0066583B" w:rsidRPr="00DB7A32" w:rsidRDefault="0066583B" w:rsidP="00EF5F87">
            <w:pPr>
              <w:jc w:val="center"/>
              <w:rPr>
                <w:rFonts w:ascii="Wingdings" w:hAnsi="Wingdings"/>
                <w:sz w:val="22"/>
                <w:szCs w:val="22"/>
              </w:rPr>
            </w:pPr>
            <w:r w:rsidRPr="00DB7A32">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2.4.3.3 </w:t>
            </w:r>
            <w:r w:rsidR="0066583B">
              <w:rPr>
                <w:sz w:val="22"/>
                <w:szCs w:val="22"/>
              </w:rPr>
              <w:t>Payment Plans</w:t>
            </w:r>
          </w:p>
        </w:tc>
        <w:tc>
          <w:tcPr>
            <w:tcW w:w="653" w:type="dxa"/>
            <w:vAlign w:val="center"/>
          </w:tcPr>
          <w:p w:rsidR="0066583B" w:rsidRPr="00051B31" w:rsidRDefault="0066583B" w:rsidP="00EF5F87">
            <w:pPr>
              <w:jc w:val="center"/>
              <w:rPr>
                <w:rFonts w:ascii="Wingdings" w:hAnsi="Wingdings"/>
                <w:sz w:val="22"/>
                <w:szCs w:val="22"/>
              </w:rPr>
            </w:pPr>
            <w:r w:rsidRPr="005F630D">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2.4.3.4 </w:t>
            </w:r>
            <w:r w:rsidR="0066583B">
              <w:rPr>
                <w:sz w:val="22"/>
                <w:szCs w:val="22"/>
              </w:rPr>
              <w:t>Bill Students</w:t>
            </w:r>
          </w:p>
        </w:tc>
        <w:tc>
          <w:tcPr>
            <w:tcW w:w="653" w:type="dxa"/>
            <w:vAlign w:val="center"/>
          </w:tcPr>
          <w:p w:rsidR="0066583B" w:rsidRPr="005F630D" w:rsidRDefault="0066583B" w:rsidP="00EF5F87">
            <w:pPr>
              <w:jc w:val="center"/>
              <w:rPr>
                <w:rFonts w:ascii="Wingdings" w:hAnsi="Wingdings"/>
                <w:sz w:val="22"/>
                <w:szCs w:val="22"/>
              </w:rPr>
            </w:pPr>
            <w:r w:rsidRPr="00C33DEB">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2.4.3.5 </w:t>
            </w:r>
            <w:r w:rsidR="0066583B">
              <w:rPr>
                <w:sz w:val="22"/>
                <w:szCs w:val="22"/>
              </w:rPr>
              <w:t>Waiver Processing</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EB6873" w:rsidRDefault="00493627" w:rsidP="00EF5F87">
            <w:pPr>
              <w:jc w:val="left"/>
              <w:rPr>
                <w:sz w:val="22"/>
                <w:szCs w:val="22"/>
              </w:rPr>
            </w:pPr>
            <w:r>
              <w:rPr>
                <w:sz w:val="22"/>
                <w:szCs w:val="22"/>
              </w:rPr>
              <w:t xml:space="preserve">2.4.3.6 </w:t>
            </w:r>
            <w:r w:rsidR="0066583B">
              <w:rPr>
                <w:sz w:val="22"/>
                <w:szCs w:val="22"/>
              </w:rPr>
              <w:t>Application Fees</w:t>
            </w:r>
          </w:p>
        </w:tc>
        <w:tc>
          <w:tcPr>
            <w:tcW w:w="653" w:type="dxa"/>
            <w:vAlign w:val="center"/>
          </w:tcPr>
          <w:p w:rsidR="0066583B" w:rsidRPr="00051B31" w:rsidRDefault="0066583B" w:rsidP="00EF5F87">
            <w:pPr>
              <w:jc w:val="center"/>
              <w:rPr>
                <w:rFonts w:ascii="Wingdings" w:hAnsi="Wingdings"/>
                <w:sz w:val="22"/>
                <w:szCs w:val="22"/>
              </w:rPr>
            </w:pPr>
            <w:r w:rsidRPr="007825DF">
              <w:rPr>
                <w:rFonts w:ascii="Wingdings" w:hAnsi="Wingdings"/>
                <w:sz w:val="22"/>
                <w:szCs w:val="22"/>
              </w:rPr>
              <w: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2.4.3.7 </w:t>
            </w:r>
            <w:r w:rsidR="0066583B">
              <w:rPr>
                <w:sz w:val="22"/>
                <w:szCs w:val="22"/>
              </w:rPr>
              <w:t>Late Fee Processing</w:t>
            </w:r>
          </w:p>
        </w:tc>
        <w:tc>
          <w:tcPr>
            <w:tcW w:w="653" w:type="dxa"/>
            <w:vAlign w:val="center"/>
          </w:tcPr>
          <w:p w:rsidR="0066583B" w:rsidRDefault="0066583B" w:rsidP="00EF5F87">
            <w:pPr>
              <w:jc w:val="center"/>
            </w:pPr>
            <w:r w:rsidRPr="00315575">
              <w:rPr>
                <w:rFonts w:ascii="Wingdings" w:hAnsi="Wingdings"/>
                <w:sz w:val="22"/>
                <w:szCs w:val="22"/>
              </w:rPr>
              <w:t></w:t>
            </w:r>
          </w:p>
        </w:tc>
      </w:tr>
      <w:tr w:rsidR="0066583B" w:rsidRPr="00051B31" w:rsidTr="00382E32">
        <w:trPr>
          <w:trHeight w:val="360"/>
        </w:trPr>
        <w:tc>
          <w:tcPr>
            <w:tcW w:w="9180" w:type="dxa"/>
          </w:tcPr>
          <w:p w:rsidR="0066583B" w:rsidRPr="007D7809" w:rsidRDefault="00493627" w:rsidP="00EF5F87">
            <w:pPr>
              <w:jc w:val="left"/>
              <w:rPr>
                <w:sz w:val="22"/>
                <w:szCs w:val="22"/>
              </w:rPr>
            </w:pPr>
            <w:r>
              <w:rPr>
                <w:sz w:val="22"/>
                <w:szCs w:val="22"/>
              </w:rPr>
              <w:t xml:space="preserve">2.4.3.8 </w:t>
            </w:r>
            <w:r w:rsidR="0066583B">
              <w:rPr>
                <w:sz w:val="22"/>
                <w:szCs w:val="22"/>
              </w:rPr>
              <w:t>Deposit Processing</w:t>
            </w:r>
          </w:p>
        </w:tc>
        <w:tc>
          <w:tcPr>
            <w:tcW w:w="653" w:type="dxa"/>
            <w:vAlign w:val="center"/>
          </w:tcPr>
          <w:p w:rsidR="0066583B" w:rsidRPr="00315575" w:rsidRDefault="0066583B" w:rsidP="00EF5F87">
            <w:pPr>
              <w:jc w:val="center"/>
              <w:rPr>
                <w:rFonts w:ascii="Wingdings" w:hAnsi="Wingdings"/>
                <w:sz w:val="22"/>
                <w:szCs w:val="22"/>
              </w:rPr>
            </w:pPr>
            <w:r w:rsidRPr="007825DF">
              <w:rPr>
                <w:rFonts w:ascii="Wingdings" w:hAnsi="Wingdings"/>
                <w:sz w:val="22"/>
                <w:szCs w:val="22"/>
              </w:rPr>
              <w: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2.4.3.9 </w:t>
            </w:r>
            <w:r w:rsidR="0066583B">
              <w:rPr>
                <w:sz w:val="22"/>
                <w:szCs w:val="22"/>
              </w:rPr>
              <w:t>Student Refunds</w:t>
            </w:r>
          </w:p>
        </w:tc>
        <w:tc>
          <w:tcPr>
            <w:tcW w:w="653" w:type="dxa"/>
            <w:vAlign w:val="center"/>
          </w:tcPr>
          <w:p w:rsidR="0066583B" w:rsidRDefault="0066583B" w:rsidP="00EF5F87">
            <w:pPr>
              <w:jc w:val="center"/>
            </w:pPr>
            <w:r w:rsidRPr="00315575">
              <w:rPr>
                <w:rFonts w:ascii="Wingdings" w:hAnsi="Wingdings"/>
                <w:sz w:val="22"/>
                <w:szCs w:val="22"/>
              </w:rPr>
              <w: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2.4.3.10 </w:t>
            </w:r>
            <w:r w:rsidR="0066583B">
              <w:rPr>
                <w:sz w:val="22"/>
                <w:szCs w:val="22"/>
              </w:rPr>
              <w:t>Void Receipts</w:t>
            </w:r>
          </w:p>
        </w:tc>
        <w:tc>
          <w:tcPr>
            <w:tcW w:w="653" w:type="dxa"/>
            <w:vAlign w:val="center"/>
          </w:tcPr>
          <w:p w:rsidR="0066583B" w:rsidRDefault="0066583B" w:rsidP="00EF5F87">
            <w:pPr>
              <w:jc w:val="center"/>
            </w:pPr>
            <w:r w:rsidRPr="00315575">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2.4.3.11 </w:t>
            </w:r>
            <w:r w:rsidR="0066583B">
              <w:rPr>
                <w:sz w:val="22"/>
                <w:szCs w:val="22"/>
              </w:rPr>
              <w:t>Void Check/Refund Processing</w:t>
            </w:r>
          </w:p>
        </w:tc>
        <w:tc>
          <w:tcPr>
            <w:tcW w:w="653" w:type="dxa"/>
            <w:vAlign w:val="center"/>
          </w:tcPr>
          <w:p w:rsidR="0066583B" w:rsidRDefault="0066583B" w:rsidP="00EF5F87">
            <w:pPr>
              <w:jc w:val="center"/>
            </w:pPr>
            <w:r w:rsidRPr="00252D42">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2.4.3.12 </w:t>
            </w:r>
            <w:r w:rsidR="0066583B">
              <w:rPr>
                <w:sz w:val="22"/>
                <w:szCs w:val="22"/>
              </w:rPr>
              <w:t>Bookstore Charges</w:t>
            </w:r>
          </w:p>
        </w:tc>
        <w:tc>
          <w:tcPr>
            <w:tcW w:w="653" w:type="dxa"/>
            <w:vAlign w:val="center"/>
          </w:tcPr>
          <w:p w:rsidR="0066583B" w:rsidRPr="00252D42" w:rsidRDefault="0066583B" w:rsidP="00EF5F87">
            <w:pPr>
              <w:jc w:val="center"/>
              <w:rPr>
                <w:rFonts w:ascii="Wingdings" w:hAnsi="Wingdings"/>
                <w:sz w:val="22"/>
                <w:szCs w:val="22"/>
              </w:rPr>
            </w:pPr>
            <w:r w:rsidRPr="00E51CA2">
              <w:rPr>
                <w:rFonts w:ascii="Wingdings" w:hAnsi="Wingdings"/>
                <w:sz w:val="22"/>
                <w:szCs w:val="22"/>
              </w:rPr>
              <w:t></w:t>
            </w:r>
          </w:p>
        </w:tc>
      </w:tr>
    </w:tbl>
    <w:p w:rsidR="004714A5" w:rsidRDefault="004714A5">
      <w:r>
        <w:br w:type="page"/>
      </w:r>
    </w:p>
    <w:tbl>
      <w:tblPr>
        <w:tblStyle w:val="TableGrid"/>
        <w:tblW w:w="9833" w:type="dxa"/>
        <w:tblInd w:w="468" w:type="dxa"/>
        <w:tblLook w:val="04A0" w:firstRow="1" w:lastRow="0" w:firstColumn="1" w:lastColumn="0" w:noHBand="0" w:noVBand="1"/>
      </w:tblPr>
      <w:tblGrid>
        <w:gridCol w:w="9180"/>
        <w:gridCol w:w="653"/>
      </w:tblGrid>
      <w:tr w:rsidR="0066583B" w:rsidRPr="003F2E33" w:rsidTr="004714A5">
        <w:trPr>
          <w:trHeight w:val="360"/>
        </w:trPr>
        <w:tc>
          <w:tcPr>
            <w:tcW w:w="9180" w:type="dxa"/>
            <w:shd w:val="clear" w:color="auto" w:fill="DBE5F1" w:themeFill="accent1" w:themeFillTint="33"/>
            <w:vAlign w:val="center"/>
          </w:tcPr>
          <w:p w:rsidR="0066583B" w:rsidRPr="004164C4" w:rsidRDefault="00493627" w:rsidP="004714A5">
            <w:pPr>
              <w:jc w:val="left"/>
              <w:rPr>
                <w:rFonts w:ascii="Wingdings" w:hAnsi="Wingdings"/>
                <w:b/>
                <w:sz w:val="22"/>
                <w:szCs w:val="22"/>
              </w:rPr>
            </w:pPr>
            <w:r>
              <w:rPr>
                <w:b/>
                <w:sz w:val="22"/>
                <w:szCs w:val="22"/>
              </w:rPr>
              <w:lastRenderedPageBreak/>
              <w:t xml:space="preserve">2.4.4 </w:t>
            </w:r>
            <w:r w:rsidR="0066583B">
              <w:rPr>
                <w:b/>
                <w:sz w:val="22"/>
                <w:szCs w:val="22"/>
              </w:rPr>
              <w:t>Other Payments  and Processes</w:t>
            </w:r>
          </w:p>
        </w:tc>
        <w:tc>
          <w:tcPr>
            <w:tcW w:w="653" w:type="dxa"/>
            <w:shd w:val="clear" w:color="auto" w:fill="DBE5F1" w:themeFill="accent1" w:themeFillTint="33"/>
            <w:vAlign w:val="center"/>
          </w:tcPr>
          <w:p w:rsidR="0066583B" w:rsidRPr="003F2E33" w:rsidRDefault="0066583B" w:rsidP="004714A5">
            <w:pPr>
              <w:jc w:val="left"/>
              <w:rPr>
                <w:rFonts w:cstheme="minorHAnsi"/>
                <w:b/>
                <w:sz w:val="22"/>
                <w:szCs w:val="22"/>
              </w:rPr>
            </w:pPr>
            <w:r>
              <w:rPr>
                <w:rFonts w:cstheme="minorHAnsi"/>
                <w:b/>
                <w:sz w:val="22"/>
                <w:szCs w:val="22"/>
              </w:rPr>
              <w:t>Sent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2.4.4.1 </w:t>
            </w:r>
            <w:r w:rsidR="0066583B">
              <w:rPr>
                <w:sz w:val="22"/>
                <w:szCs w:val="22"/>
              </w:rPr>
              <w:t>Department Receipts/Other Cash Collection Points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Pr="00051B31" w:rsidRDefault="00493627" w:rsidP="00EF5F87">
            <w:pPr>
              <w:jc w:val="left"/>
              <w:rPr>
                <w:sz w:val="22"/>
                <w:szCs w:val="22"/>
              </w:rPr>
            </w:pPr>
            <w:r>
              <w:rPr>
                <w:sz w:val="22"/>
                <w:szCs w:val="22"/>
              </w:rPr>
              <w:t xml:space="preserve">2.4.4.2 </w:t>
            </w:r>
            <w:r w:rsidR="0066583B">
              <w:rPr>
                <w:sz w:val="22"/>
                <w:szCs w:val="22"/>
              </w:rPr>
              <w:t>Housing Charges and Payments</w:t>
            </w:r>
          </w:p>
        </w:tc>
        <w:tc>
          <w:tcPr>
            <w:tcW w:w="653" w:type="dxa"/>
            <w:vAlign w:val="center"/>
          </w:tcPr>
          <w:p w:rsidR="0066583B" w:rsidRPr="00051B31" w:rsidRDefault="0066583B" w:rsidP="00EF5F87">
            <w:pPr>
              <w:jc w:val="center"/>
              <w:rPr>
                <w:rFonts w:ascii="Wingdings" w:hAnsi="Wingdings"/>
                <w:sz w:val="22"/>
                <w:szCs w:val="22"/>
              </w:rPr>
            </w:pPr>
            <w:r w:rsidRPr="00051B31">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2.4.4.3 </w:t>
            </w:r>
            <w:r w:rsidR="0066583B">
              <w:rPr>
                <w:sz w:val="22"/>
                <w:szCs w:val="22"/>
              </w:rPr>
              <w:t>Returned (NSF) Checks</w:t>
            </w:r>
          </w:p>
        </w:tc>
        <w:tc>
          <w:tcPr>
            <w:tcW w:w="653" w:type="dxa"/>
            <w:vAlign w:val="center"/>
          </w:tcPr>
          <w:p w:rsidR="0066583B" w:rsidRPr="00051B31" w:rsidRDefault="0066583B" w:rsidP="00EF5F87">
            <w:pPr>
              <w:jc w:val="center"/>
              <w:rPr>
                <w:rFonts w:ascii="Wingdings" w:hAnsi="Wingdings"/>
                <w:sz w:val="22"/>
                <w:szCs w:val="22"/>
              </w:rPr>
            </w:pPr>
            <w:r w:rsidRPr="00554CF3">
              <w:rPr>
                <w:rFonts w:ascii="Wingdings" w:hAnsi="Wingdings"/>
                <w:sz w:val="22"/>
                <w:szCs w:val="22"/>
              </w:rPr>
              <w:t></w:t>
            </w:r>
          </w:p>
        </w:tc>
      </w:tr>
      <w:tr w:rsidR="0066583B" w:rsidRPr="00051B31" w:rsidTr="00382E32">
        <w:trPr>
          <w:trHeight w:val="360"/>
        </w:trPr>
        <w:tc>
          <w:tcPr>
            <w:tcW w:w="9180" w:type="dxa"/>
          </w:tcPr>
          <w:p w:rsidR="0066583B" w:rsidRDefault="00493627" w:rsidP="00EF5F87">
            <w:pPr>
              <w:jc w:val="left"/>
              <w:rPr>
                <w:sz w:val="22"/>
                <w:szCs w:val="22"/>
              </w:rPr>
            </w:pPr>
            <w:r>
              <w:rPr>
                <w:sz w:val="22"/>
                <w:szCs w:val="22"/>
              </w:rPr>
              <w:t xml:space="preserve">2.4.4.4 </w:t>
            </w:r>
            <w:r w:rsidR="0066583B">
              <w:rPr>
                <w:sz w:val="22"/>
                <w:szCs w:val="22"/>
              </w:rPr>
              <w:t>Cash Checks</w:t>
            </w:r>
          </w:p>
        </w:tc>
        <w:tc>
          <w:tcPr>
            <w:tcW w:w="653" w:type="dxa"/>
            <w:vAlign w:val="center"/>
          </w:tcPr>
          <w:p w:rsidR="0066583B" w:rsidRPr="00051B31" w:rsidRDefault="0066583B" w:rsidP="00EF5F87">
            <w:pPr>
              <w:jc w:val="center"/>
              <w:rPr>
                <w:rFonts w:ascii="Wingdings" w:hAnsi="Wingdings"/>
                <w:sz w:val="22"/>
                <w:szCs w:val="22"/>
              </w:rPr>
            </w:pPr>
            <w:r w:rsidRPr="00554CF3">
              <w:rPr>
                <w:rFonts w:ascii="Wingdings" w:hAnsi="Wingdings"/>
                <w:sz w:val="22"/>
                <w:szCs w:val="22"/>
              </w:rPr>
              <w:t></w:t>
            </w:r>
          </w:p>
        </w:tc>
      </w:tr>
      <w:tr w:rsidR="003B0EE5" w:rsidRPr="003F2E33" w:rsidTr="00132E10">
        <w:trPr>
          <w:trHeight w:val="360"/>
        </w:trPr>
        <w:tc>
          <w:tcPr>
            <w:tcW w:w="9180" w:type="dxa"/>
            <w:shd w:val="clear" w:color="auto" w:fill="DBE5F1" w:themeFill="accent1" w:themeFillTint="33"/>
            <w:vAlign w:val="center"/>
          </w:tcPr>
          <w:p w:rsidR="003B0EE5" w:rsidRPr="004164C4" w:rsidRDefault="00493627" w:rsidP="00132E10">
            <w:pPr>
              <w:jc w:val="left"/>
              <w:rPr>
                <w:rFonts w:ascii="Wingdings" w:hAnsi="Wingdings"/>
                <w:b/>
                <w:sz w:val="22"/>
                <w:szCs w:val="22"/>
              </w:rPr>
            </w:pPr>
            <w:r>
              <w:rPr>
                <w:b/>
                <w:sz w:val="22"/>
                <w:szCs w:val="22"/>
              </w:rPr>
              <w:t xml:space="preserve">2.4.5 </w:t>
            </w:r>
            <w:r w:rsidR="003B0EE5">
              <w:rPr>
                <w:b/>
                <w:sz w:val="22"/>
                <w:szCs w:val="22"/>
              </w:rPr>
              <w:t>Reporting</w:t>
            </w:r>
          </w:p>
        </w:tc>
        <w:tc>
          <w:tcPr>
            <w:tcW w:w="653" w:type="dxa"/>
            <w:shd w:val="clear" w:color="auto" w:fill="DBE5F1" w:themeFill="accent1" w:themeFillTint="33"/>
            <w:vAlign w:val="center"/>
          </w:tcPr>
          <w:p w:rsidR="003B0EE5" w:rsidRPr="003F2E33" w:rsidRDefault="003B0EE5" w:rsidP="00132E10">
            <w:pPr>
              <w:jc w:val="left"/>
              <w:rPr>
                <w:rFonts w:cstheme="minorHAnsi"/>
                <w:b/>
                <w:sz w:val="22"/>
                <w:szCs w:val="22"/>
              </w:rPr>
            </w:pPr>
            <w:r>
              <w:rPr>
                <w:rFonts w:cstheme="minorHAnsi"/>
                <w:b/>
                <w:sz w:val="22"/>
                <w:szCs w:val="22"/>
              </w:rPr>
              <w:t>Sent</w:t>
            </w:r>
          </w:p>
        </w:tc>
      </w:tr>
      <w:tr w:rsidR="003B0EE5" w:rsidRPr="00051B31" w:rsidTr="00382E32">
        <w:trPr>
          <w:trHeight w:val="360"/>
        </w:trPr>
        <w:tc>
          <w:tcPr>
            <w:tcW w:w="9180" w:type="dxa"/>
          </w:tcPr>
          <w:p w:rsidR="003B0EE5" w:rsidRDefault="003B0EE5" w:rsidP="00EF5F87">
            <w:pPr>
              <w:jc w:val="left"/>
              <w:rPr>
                <w:sz w:val="22"/>
                <w:szCs w:val="22"/>
              </w:rPr>
            </w:pPr>
          </w:p>
        </w:tc>
        <w:tc>
          <w:tcPr>
            <w:tcW w:w="653" w:type="dxa"/>
            <w:vAlign w:val="center"/>
          </w:tcPr>
          <w:p w:rsidR="003B0EE5" w:rsidRPr="00051B31" w:rsidRDefault="003B0EE5" w:rsidP="00132E10">
            <w:pPr>
              <w:jc w:val="center"/>
              <w:rPr>
                <w:rFonts w:ascii="Wingdings" w:hAnsi="Wingdings"/>
                <w:sz w:val="22"/>
                <w:szCs w:val="22"/>
              </w:rPr>
            </w:pPr>
            <w:r w:rsidRPr="00554CF3">
              <w:rPr>
                <w:rFonts w:ascii="Wingdings" w:hAnsi="Wingdings"/>
                <w:sz w:val="22"/>
                <w:szCs w:val="22"/>
              </w:rPr>
              <w:t></w:t>
            </w:r>
          </w:p>
        </w:tc>
      </w:tr>
      <w:tr w:rsidR="003B0EE5" w:rsidRPr="003F2E33" w:rsidTr="00132E10">
        <w:trPr>
          <w:trHeight w:val="360"/>
        </w:trPr>
        <w:tc>
          <w:tcPr>
            <w:tcW w:w="9180" w:type="dxa"/>
            <w:shd w:val="clear" w:color="auto" w:fill="DBE5F1" w:themeFill="accent1" w:themeFillTint="33"/>
            <w:vAlign w:val="center"/>
          </w:tcPr>
          <w:p w:rsidR="003B0EE5" w:rsidRPr="004164C4" w:rsidRDefault="00493627" w:rsidP="003B0EE5">
            <w:pPr>
              <w:jc w:val="left"/>
              <w:rPr>
                <w:rFonts w:ascii="Wingdings" w:hAnsi="Wingdings"/>
                <w:b/>
                <w:sz w:val="22"/>
                <w:szCs w:val="22"/>
              </w:rPr>
            </w:pPr>
            <w:r>
              <w:rPr>
                <w:b/>
                <w:sz w:val="22"/>
                <w:szCs w:val="22"/>
              </w:rPr>
              <w:t xml:space="preserve">2.4.6 </w:t>
            </w:r>
            <w:r w:rsidR="003B0EE5">
              <w:rPr>
                <w:b/>
                <w:sz w:val="22"/>
                <w:szCs w:val="22"/>
              </w:rPr>
              <w:t xml:space="preserve">Other </w:t>
            </w:r>
          </w:p>
        </w:tc>
        <w:tc>
          <w:tcPr>
            <w:tcW w:w="653" w:type="dxa"/>
            <w:shd w:val="clear" w:color="auto" w:fill="DBE5F1" w:themeFill="accent1" w:themeFillTint="33"/>
            <w:vAlign w:val="center"/>
          </w:tcPr>
          <w:p w:rsidR="003B0EE5" w:rsidRPr="003F2E33" w:rsidRDefault="003B0EE5" w:rsidP="00132E10">
            <w:pPr>
              <w:jc w:val="left"/>
              <w:rPr>
                <w:rFonts w:cstheme="minorHAnsi"/>
                <w:b/>
                <w:sz w:val="22"/>
                <w:szCs w:val="22"/>
              </w:rPr>
            </w:pPr>
            <w:r>
              <w:rPr>
                <w:rFonts w:cstheme="minorHAnsi"/>
                <w:b/>
                <w:sz w:val="22"/>
                <w:szCs w:val="22"/>
              </w:rPr>
              <w:t>Sent</w:t>
            </w:r>
          </w:p>
        </w:tc>
      </w:tr>
      <w:tr w:rsidR="003B0EE5" w:rsidRPr="00051B31" w:rsidTr="00382E32">
        <w:trPr>
          <w:trHeight w:val="360"/>
        </w:trPr>
        <w:tc>
          <w:tcPr>
            <w:tcW w:w="9180" w:type="dxa"/>
          </w:tcPr>
          <w:p w:rsidR="003B0EE5" w:rsidRDefault="003B0EE5" w:rsidP="00EF5F87">
            <w:pPr>
              <w:jc w:val="left"/>
              <w:rPr>
                <w:sz w:val="22"/>
                <w:szCs w:val="22"/>
              </w:rPr>
            </w:pPr>
          </w:p>
        </w:tc>
        <w:tc>
          <w:tcPr>
            <w:tcW w:w="653" w:type="dxa"/>
            <w:vAlign w:val="center"/>
          </w:tcPr>
          <w:p w:rsidR="003B0EE5" w:rsidRPr="00051B31" w:rsidRDefault="003B0EE5" w:rsidP="00132E10">
            <w:pPr>
              <w:jc w:val="center"/>
              <w:rPr>
                <w:rFonts w:ascii="Wingdings" w:hAnsi="Wingdings"/>
                <w:sz w:val="22"/>
                <w:szCs w:val="22"/>
              </w:rPr>
            </w:pPr>
            <w:r w:rsidRPr="00554CF3">
              <w:rPr>
                <w:rFonts w:ascii="Wingdings" w:hAnsi="Wingdings"/>
                <w:sz w:val="22"/>
                <w:szCs w:val="22"/>
              </w:rPr>
              <w:t></w:t>
            </w:r>
          </w:p>
        </w:tc>
      </w:tr>
    </w:tbl>
    <w:p w:rsidR="008C5042" w:rsidRDefault="008C5042" w:rsidP="00E928C4">
      <w:pPr>
        <w:spacing w:after="0"/>
        <w:ind w:left="720"/>
        <w:jc w:val="center"/>
        <w:rPr>
          <w:b/>
        </w:rPr>
      </w:pPr>
    </w:p>
    <w:p w:rsidR="00E928C4" w:rsidRDefault="0032268E" w:rsidP="00E928C4">
      <w:pPr>
        <w:spacing w:after="0"/>
        <w:ind w:left="720"/>
        <w:jc w:val="center"/>
        <w:rPr>
          <w:b/>
        </w:rPr>
      </w:pPr>
      <w:r>
        <w:rPr>
          <w:b/>
        </w:rPr>
        <w:t>Email documents and materials to Cindy Schaffer</w:t>
      </w:r>
      <w:r w:rsidRPr="00F61319">
        <w:rPr>
          <w:b/>
        </w:rPr>
        <w:t xml:space="preserve">, </w:t>
      </w:r>
      <w:r>
        <w:rPr>
          <w:b/>
        </w:rPr>
        <w:t>Financial Functional Analyst</w:t>
      </w:r>
      <w:r w:rsidRPr="00F61319">
        <w:rPr>
          <w:b/>
        </w:rPr>
        <w:t xml:space="preserve">, </w:t>
      </w:r>
      <w:hyperlink r:id="rId20" w:history="1">
        <w:r w:rsidRPr="0032268E">
          <w:rPr>
            <w:rStyle w:val="Hyperlink"/>
            <w:b/>
            <w:color w:val="1F497D" w:themeColor="text2"/>
          </w:rPr>
          <w:t>cschaffer@sbctc.edu</w:t>
        </w:r>
      </w:hyperlink>
      <w:r>
        <w:rPr>
          <w:b/>
        </w:rPr>
        <w:t xml:space="preserve">.  </w:t>
      </w:r>
    </w:p>
    <w:p w:rsidR="0032268E" w:rsidRPr="00F749CD" w:rsidRDefault="0032268E" w:rsidP="00E928C4">
      <w:pPr>
        <w:ind w:left="720"/>
        <w:jc w:val="center"/>
        <w:rPr>
          <w:b/>
        </w:rPr>
      </w:pPr>
      <w:r>
        <w:rPr>
          <w:b/>
        </w:rPr>
        <w:t xml:space="preserve">If you have questions you may email or contact Cindy </w:t>
      </w:r>
      <w:r w:rsidRPr="00F61319">
        <w:rPr>
          <w:b/>
        </w:rPr>
        <w:t xml:space="preserve">by phone at </w:t>
      </w:r>
      <w:r w:rsidRPr="004816E9">
        <w:rPr>
          <w:b/>
          <w:color w:val="1F497D" w:themeColor="text2"/>
        </w:rPr>
        <w:t>425.803.</w:t>
      </w:r>
      <w:r>
        <w:rPr>
          <w:b/>
          <w:color w:val="1F497D" w:themeColor="text2"/>
        </w:rPr>
        <w:t>5358</w:t>
      </w:r>
      <w:r>
        <w:rPr>
          <w:b/>
        </w:rPr>
        <w:t>.</w:t>
      </w:r>
    </w:p>
    <w:p w:rsidR="0020358B" w:rsidRPr="00F61319" w:rsidRDefault="0020358B" w:rsidP="00F61319">
      <w:pPr>
        <w:ind w:left="720"/>
        <w:rPr>
          <w:b/>
        </w:rPr>
      </w:pPr>
    </w:p>
    <w:p w:rsidR="0020358B" w:rsidRDefault="0020358B" w:rsidP="0020358B"/>
    <w:p w:rsidR="00C23992" w:rsidRDefault="00C23992">
      <w:pPr>
        <w:rPr>
          <w:smallCaps/>
          <w:spacing w:val="5"/>
          <w:sz w:val="32"/>
          <w:szCs w:val="32"/>
        </w:rPr>
      </w:pPr>
      <w:bookmarkStart w:id="10" w:name="_Toc294083175"/>
      <w:r>
        <w:br w:type="page"/>
      </w:r>
    </w:p>
    <w:p w:rsidR="0020358B" w:rsidRDefault="0020358B" w:rsidP="0020358B">
      <w:pPr>
        <w:pStyle w:val="Heading1"/>
        <w:numPr>
          <w:ilvl w:val="0"/>
          <w:numId w:val="1"/>
        </w:numPr>
      </w:pPr>
      <w:bookmarkStart w:id="11" w:name="_Toc346007098"/>
      <w:r>
        <w:lastRenderedPageBreak/>
        <w:t xml:space="preserve">Financial </w:t>
      </w:r>
      <w:bookmarkEnd w:id="10"/>
      <w:r w:rsidR="006D5E7E">
        <w:t>Management</w:t>
      </w:r>
      <w:bookmarkEnd w:id="11"/>
    </w:p>
    <w:p w:rsidR="00204DE3" w:rsidRDefault="00204DE3" w:rsidP="00204DE3">
      <w:r>
        <w:t xml:space="preserve">Financial </w:t>
      </w:r>
      <w:r w:rsidR="006D5E7E">
        <w:t xml:space="preserve">management </w:t>
      </w:r>
      <w:r>
        <w:t>processes are organized by the following areas, Finance and Purchasing.  Each area has a specific person assigned to answer any questions and receive your documents and materials. Their contact information is noted at the bottom of each section.</w:t>
      </w:r>
      <w:r w:rsidR="00BA4948">
        <w:t xml:space="preserve">  Cashiering related business processes are outlined in section 2.3 Student Financials.</w:t>
      </w:r>
    </w:p>
    <w:p w:rsidR="006D5E7E" w:rsidRPr="00B56FA8" w:rsidRDefault="006D5E7E" w:rsidP="006D5E7E">
      <w:pPr>
        <w:pStyle w:val="Heading2"/>
      </w:pPr>
      <w:bookmarkStart w:id="12" w:name="_Toc346007099"/>
      <w:r>
        <w:t>3.1 Finance</w:t>
      </w:r>
      <w:bookmarkEnd w:id="12"/>
    </w:p>
    <w:tbl>
      <w:tblPr>
        <w:tblStyle w:val="TableGrid"/>
        <w:tblW w:w="9851" w:type="dxa"/>
        <w:tblInd w:w="468" w:type="dxa"/>
        <w:tblLook w:val="04A0" w:firstRow="1" w:lastRow="0" w:firstColumn="1" w:lastColumn="0" w:noHBand="0" w:noVBand="1"/>
      </w:tblPr>
      <w:tblGrid>
        <w:gridCol w:w="9198"/>
        <w:gridCol w:w="653"/>
      </w:tblGrid>
      <w:tr w:rsidR="006E336C" w:rsidRPr="00051B31" w:rsidTr="006E336C">
        <w:trPr>
          <w:trHeight w:val="216"/>
        </w:trPr>
        <w:tc>
          <w:tcPr>
            <w:tcW w:w="9198" w:type="dxa"/>
            <w:shd w:val="clear" w:color="auto" w:fill="DBE5F1" w:themeFill="accent1" w:themeFillTint="33"/>
          </w:tcPr>
          <w:p w:rsidR="006E336C" w:rsidRPr="006E336C" w:rsidRDefault="003A1530" w:rsidP="006E336C">
            <w:pPr>
              <w:jc w:val="left"/>
              <w:rPr>
                <w:b/>
                <w:sz w:val="22"/>
                <w:szCs w:val="22"/>
              </w:rPr>
            </w:pPr>
            <w:r>
              <w:rPr>
                <w:b/>
                <w:sz w:val="22"/>
                <w:szCs w:val="22"/>
              </w:rPr>
              <w:t xml:space="preserve">3.1.1 </w:t>
            </w:r>
            <w:r w:rsidR="006E336C">
              <w:rPr>
                <w:b/>
                <w:sz w:val="22"/>
                <w:szCs w:val="22"/>
              </w:rPr>
              <w:t>General Ledger</w:t>
            </w:r>
          </w:p>
        </w:tc>
        <w:tc>
          <w:tcPr>
            <w:tcW w:w="653" w:type="dxa"/>
            <w:shd w:val="clear" w:color="auto" w:fill="DBE5F1" w:themeFill="accent1" w:themeFillTint="33"/>
          </w:tcPr>
          <w:p w:rsidR="006E336C" w:rsidRPr="003F2E33" w:rsidRDefault="006E336C" w:rsidP="006E336C">
            <w:pPr>
              <w:jc w:val="left"/>
              <w:rPr>
                <w:rFonts w:cstheme="minorHAnsi"/>
                <w:b/>
                <w:sz w:val="22"/>
                <w:szCs w:val="22"/>
              </w:rPr>
            </w:pPr>
            <w:r>
              <w:rPr>
                <w:rFonts w:cstheme="minorHAnsi"/>
                <w:b/>
                <w:sz w:val="22"/>
                <w:szCs w:val="22"/>
              </w:rPr>
              <w:t>Sent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3.1.1.1 </w:t>
            </w:r>
            <w:r w:rsidR="006D5E7E">
              <w:rPr>
                <w:rFonts w:ascii="Calibri" w:hAnsi="Calibri"/>
                <w:color w:val="000000"/>
                <w:sz w:val="22"/>
                <w:szCs w:val="22"/>
              </w:rPr>
              <w:t>Chart of Accounts Maintenance and Validation</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3.1.1.2 </w:t>
            </w:r>
            <w:r w:rsidR="006D5E7E">
              <w:rPr>
                <w:rFonts w:ascii="Calibri" w:hAnsi="Calibri"/>
                <w:color w:val="000000"/>
                <w:sz w:val="22"/>
                <w:szCs w:val="22"/>
              </w:rPr>
              <w:t>Budgetary Control</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3.1.1.3 </w:t>
            </w:r>
            <w:r w:rsidR="006D5E7E">
              <w:rPr>
                <w:rFonts w:ascii="Calibri" w:hAnsi="Calibri"/>
                <w:color w:val="000000"/>
                <w:sz w:val="22"/>
                <w:szCs w:val="22"/>
              </w:rPr>
              <w:t>Journal Processing</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3.1.1.4 </w:t>
            </w:r>
            <w:r w:rsidR="006D5E7E">
              <w:rPr>
                <w:rFonts w:ascii="Calibri" w:hAnsi="Calibri"/>
                <w:color w:val="000000"/>
                <w:sz w:val="22"/>
                <w:szCs w:val="22"/>
              </w:rPr>
              <w:t>Open Item Accounting (</w:t>
            </w:r>
            <w:r w:rsidR="008F3F9B">
              <w:rPr>
                <w:rFonts w:ascii="Calibri" w:hAnsi="Calibri"/>
                <w:color w:val="000000"/>
                <w:sz w:val="22"/>
                <w:szCs w:val="22"/>
              </w:rPr>
              <w:t xml:space="preserve">e.g. </w:t>
            </w:r>
            <w:r w:rsidR="006D5E7E">
              <w:rPr>
                <w:rFonts w:ascii="Calibri" w:hAnsi="Calibri"/>
                <w:color w:val="000000"/>
                <w:sz w:val="22"/>
                <w:szCs w:val="22"/>
              </w:rPr>
              <w:t>Employee Advances)</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3.1.1.5 </w:t>
            </w:r>
            <w:r w:rsidR="006D5E7E">
              <w:rPr>
                <w:rFonts w:ascii="Calibri" w:hAnsi="Calibri"/>
                <w:color w:val="000000"/>
                <w:sz w:val="22"/>
                <w:szCs w:val="22"/>
              </w:rPr>
              <w:t>Cost Allocation</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3.1.1.6 </w:t>
            </w:r>
            <w:r w:rsidR="006D5E7E">
              <w:rPr>
                <w:rFonts w:ascii="Calibri" w:hAnsi="Calibri"/>
                <w:color w:val="000000"/>
                <w:sz w:val="22"/>
                <w:szCs w:val="22"/>
              </w:rPr>
              <w:t>Inter Unit Accounting</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3.1.1.7 </w:t>
            </w:r>
            <w:r w:rsidR="006D5E7E">
              <w:rPr>
                <w:rFonts w:ascii="Calibri" w:hAnsi="Calibri"/>
                <w:color w:val="000000"/>
                <w:sz w:val="22"/>
                <w:szCs w:val="22"/>
              </w:rPr>
              <w:t>Integration Amongst Applications Including Student Financials</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3.1.1.8 </w:t>
            </w:r>
            <w:r w:rsidR="006D5E7E">
              <w:rPr>
                <w:rFonts w:ascii="Calibri" w:hAnsi="Calibri"/>
                <w:color w:val="000000"/>
                <w:sz w:val="22"/>
                <w:szCs w:val="22"/>
              </w:rPr>
              <w:t>Financial Reporting</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6D5E7E" w:rsidRPr="00051B31" w:rsidTr="006E336C">
        <w:trPr>
          <w:trHeight w:val="360"/>
        </w:trPr>
        <w:tc>
          <w:tcPr>
            <w:tcW w:w="9198" w:type="dxa"/>
          </w:tcPr>
          <w:p w:rsidR="006D5E7E" w:rsidRDefault="003A1530">
            <w:pPr>
              <w:rPr>
                <w:rFonts w:ascii="Calibri" w:hAnsi="Calibri"/>
                <w:color w:val="000000"/>
                <w:sz w:val="22"/>
                <w:szCs w:val="22"/>
              </w:rPr>
            </w:pPr>
            <w:r>
              <w:rPr>
                <w:rFonts w:ascii="Calibri" w:hAnsi="Calibri"/>
                <w:color w:val="000000"/>
                <w:sz w:val="22"/>
                <w:szCs w:val="22"/>
              </w:rPr>
              <w:t xml:space="preserve">3.1.1.9 </w:t>
            </w:r>
            <w:r w:rsidR="006D5E7E">
              <w:rPr>
                <w:rFonts w:ascii="Calibri" w:hAnsi="Calibri"/>
                <w:color w:val="000000"/>
                <w:sz w:val="22"/>
                <w:szCs w:val="22"/>
              </w:rPr>
              <w:t>Regulatory Reporting (Including System Administration, if Applicable)</w:t>
            </w:r>
          </w:p>
        </w:tc>
        <w:tc>
          <w:tcPr>
            <w:tcW w:w="653" w:type="dxa"/>
            <w:vAlign w:val="center"/>
          </w:tcPr>
          <w:p w:rsidR="006D5E7E" w:rsidRPr="00051B31" w:rsidRDefault="006D5E7E" w:rsidP="006E336C">
            <w:pPr>
              <w:jc w:val="center"/>
              <w:rPr>
                <w:rFonts w:ascii="Wingdings" w:hAnsi="Wingdings"/>
                <w:sz w:val="22"/>
                <w:szCs w:val="22"/>
              </w:rPr>
            </w:pPr>
            <w:r w:rsidRPr="00051B31">
              <w:rPr>
                <w:rFonts w:ascii="Wingdings" w:hAnsi="Wingdings"/>
                <w:sz w:val="22"/>
                <w:szCs w:val="22"/>
              </w:rPr>
              <w:t></w:t>
            </w:r>
          </w:p>
        </w:tc>
      </w:tr>
      <w:tr w:rsidR="00167C30" w:rsidRPr="00051B31" w:rsidTr="006E336C">
        <w:trPr>
          <w:trHeight w:val="360"/>
        </w:trPr>
        <w:tc>
          <w:tcPr>
            <w:tcW w:w="9198" w:type="dxa"/>
          </w:tcPr>
          <w:p w:rsidR="00167C30" w:rsidRDefault="003A1530" w:rsidP="005644B0">
            <w:pPr>
              <w:jc w:val="left"/>
              <w:rPr>
                <w:rFonts w:cstheme="minorHAnsi"/>
                <w:sz w:val="22"/>
                <w:szCs w:val="22"/>
              </w:rPr>
            </w:pPr>
            <w:r>
              <w:rPr>
                <w:rFonts w:ascii="Calibri" w:hAnsi="Calibri"/>
                <w:color w:val="000000"/>
                <w:sz w:val="22"/>
                <w:szCs w:val="22"/>
              </w:rPr>
              <w:t xml:space="preserve">3.1.1.10 </w:t>
            </w:r>
            <w:r w:rsidR="00167C30">
              <w:rPr>
                <w:rFonts w:cstheme="minorHAnsi"/>
                <w:sz w:val="22"/>
                <w:szCs w:val="22"/>
              </w:rPr>
              <w:t>Month End Processes</w:t>
            </w:r>
          </w:p>
        </w:tc>
        <w:tc>
          <w:tcPr>
            <w:tcW w:w="653" w:type="dxa"/>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6E336C">
        <w:trPr>
          <w:trHeight w:val="360"/>
        </w:trPr>
        <w:tc>
          <w:tcPr>
            <w:tcW w:w="9198" w:type="dxa"/>
          </w:tcPr>
          <w:p w:rsidR="00167C30" w:rsidRDefault="003A1530" w:rsidP="005644B0">
            <w:pPr>
              <w:jc w:val="left"/>
              <w:rPr>
                <w:rFonts w:cstheme="minorHAnsi"/>
                <w:sz w:val="22"/>
                <w:szCs w:val="22"/>
              </w:rPr>
            </w:pPr>
            <w:r>
              <w:rPr>
                <w:rFonts w:ascii="Calibri" w:hAnsi="Calibri"/>
                <w:color w:val="000000"/>
                <w:sz w:val="22"/>
                <w:szCs w:val="22"/>
              </w:rPr>
              <w:t xml:space="preserve">3.1.1.11 </w:t>
            </w:r>
            <w:r w:rsidR="00167C30">
              <w:rPr>
                <w:rFonts w:cstheme="minorHAnsi"/>
                <w:sz w:val="22"/>
                <w:szCs w:val="22"/>
              </w:rPr>
              <w:t>Year End Processes</w:t>
            </w:r>
          </w:p>
        </w:tc>
        <w:tc>
          <w:tcPr>
            <w:tcW w:w="653" w:type="dxa"/>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6E336C">
        <w:trPr>
          <w:trHeight w:val="360"/>
        </w:trPr>
        <w:tc>
          <w:tcPr>
            <w:tcW w:w="9198" w:type="dxa"/>
          </w:tcPr>
          <w:p w:rsidR="00167C30" w:rsidRDefault="003A1530" w:rsidP="005644B0">
            <w:pPr>
              <w:jc w:val="left"/>
              <w:rPr>
                <w:rFonts w:cstheme="minorHAnsi"/>
                <w:sz w:val="22"/>
                <w:szCs w:val="22"/>
              </w:rPr>
            </w:pPr>
            <w:r>
              <w:rPr>
                <w:rFonts w:ascii="Calibri" w:hAnsi="Calibri"/>
                <w:color w:val="000000"/>
                <w:sz w:val="22"/>
                <w:szCs w:val="22"/>
              </w:rPr>
              <w:t xml:space="preserve">3.1.1.12 </w:t>
            </w:r>
            <w:r w:rsidR="00167C30">
              <w:rPr>
                <w:rFonts w:cstheme="minorHAnsi"/>
                <w:sz w:val="22"/>
                <w:szCs w:val="22"/>
              </w:rPr>
              <w:t>Biennium Close Processes</w:t>
            </w:r>
          </w:p>
        </w:tc>
        <w:tc>
          <w:tcPr>
            <w:tcW w:w="653" w:type="dxa"/>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6E336C" w:rsidRPr="00051B31" w:rsidTr="006E336C">
        <w:trPr>
          <w:trHeight w:val="216"/>
        </w:trPr>
        <w:tc>
          <w:tcPr>
            <w:tcW w:w="9198" w:type="dxa"/>
            <w:shd w:val="clear" w:color="auto" w:fill="DBE5F1" w:themeFill="accent1" w:themeFillTint="33"/>
          </w:tcPr>
          <w:p w:rsidR="006E336C" w:rsidRPr="006D5E7E" w:rsidRDefault="003A1530" w:rsidP="006E336C">
            <w:pPr>
              <w:jc w:val="left"/>
              <w:rPr>
                <w:b/>
                <w:sz w:val="22"/>
                <w:szCs w:val="22"/>
              </w:rPr>
            </w:pPr>
            <w:r>
              <w:rPr>
                <w:b/>
                <w:sz w:val="22"/>
                <w:szCs w:val="22"/>
              </w:rPr>
              <w:t xml:space="preserve">3.1.2 </w:t>
            </w:r>
            <w:r w:rsidR="006D5E7E" w:rsidRPr="006D5E7E">
              <w:rPr>
                <w:b/>
                <w:sz w:val="22"/>
                <w:szCs w:val="22"/>
              </w:rPr>
              <w:t>Acc</w:t>
            </w:r>
            <w:r w:rsidR="006D5E7E">
              <w:rPr>
                <w:b/>
                <w:sz w:val="22"/>
                <w:szCs w:val="22"/>
              </w:rPr>
              <w:t>ounts Receivable</w:t>
            </w:r>
            <w:r w:rsidR="00977BED">
              <w:rPr>
                <w:b/>
                <w:sz w:val="22"/>
                <w:szCs w:val="22"/>
              </w:rPr>
              <w:t xml:space="preserve"> </w:t>
            </w:r>
            <w:r w:rsidR="000D5FE5">
              <w:rPr>
                <w:b/>
                <w:sz w:val="22"/>
                <w:szCs w:val="22"/>
              </w:rPr>
              <w:t>(back-office)</w:t>
            </w:r>
          </w:p>
        </w:tc>
        <w:tc>
          <w:tcPr>
            <w:tcW w:w="653" w:type="dxa"/>
            <w:shd w:val="clear" w:color="auto" w:fill="DBE5F1" w:themeFill="accent1" w:themeFillTint="33"/>
          </w:tcPr>
          <w:p w:rsidR="006E336C" w:rsidRPr="003F2E33" w:rsidRDefault="006E336C" w:rsidP="006E336C">
            <w:pPr>
              <w:jc w:val="left"/>
              <w:rPr>
                <w:rFonts w:cstheme="minorHAnsi"/>
                <w:b/>
                <w:sz w:val="22"/>
                <w:szCs w:val="22"/>
              </w:rPr>
            </w:pPr>
            <w:r>
              <w:rPr>
                <w:rFonts w:cstheme="minorHAnsi"/>
                <w:b/>
                <w:sz w:val="22"/>
                <w:szCs w:val="22"/>
              </w:rPr>
              <w:t>Sent</w:t>
            </w:r>
          </w:p>
        </w:tc>
      </w:tr>
      <w:tr w:rsidR="002360E7" w:rsidRPr="00051B31" w:rsidTr="006E336C">
        <w:trPr>
          <w:trHeight w:val="360"/>
        </w:trPr>
        <w:tc>
          <w:tcPr>
            <w:tcW w:w="9198" w:type="dxa"/>
          </w:tcPr>
          <w:p w:rsidR="002360E7" w:rsidRDefault="003A1530" w:rsidP="003A1530">
            <w:pPr>
              <w:rPr>
                <w:rFonts w:ascii="Calibri" w:hAnsi="Calibri"/>
                <w:color w:val="000000"/>
                <w:sz w:val="22"/>
                <w:szCs w:val="22"/>
              </w:rPr>
            </w:pPr>
            <w:r>
              <w:rPr>
                <w:rFonts w:ascii="Calibri" w:hAnsi="Calibri"/>
                <w:color w:val="000000"/>
                <w:sz w:val="22"/>
                <w:szCs w:val="22"/>
              </w:rPr>
              <w:t xml:space="preserve">3.1.2.1 </w:t>
            </w:r>
            <w:r w:rsidR="002360E7">
              <w:rPr>
                <w:rFonts w:ascii="Calibri" w:hAnsi="Calibri"/>
                <w:color w:val="000000"/>
                <w:sz w:val="22"/>
                <w:szCs w:val="22"/>
              </w:rPr>
              <w:t>Maintain Customers</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3A1530" w:rsidP="003A1530">
            <w:pPr>
              <w:rPr>
                <w:rFonts w:ascii="Calibri" w:hAnsi="Calibri"/>
                <w:color w:val="000000"/>
                <w:sz w:val="22"/>
                <w:szCs w:val="22"/>
              </w:rPr>
            </w:pPr>
            <w:r>
              <w:rPr>
                <w:rFonts w:ascii="Calibri" w:hAnsi="Calibri"/>
                <w:color w:val="000000"/>
                <w:sz w:val="22"/>
                <w:szCs w:val="22"/>
              </w:rPr>
              <w:t xml:space="preserve">3.1.2.2 </w:t>
            </w:r>
            <w:r w:rsidR="002360E7">
              <w:rPr>
                <w:rFonts w:ascii="Calibri" w:hAnsi="Calibri"/>
                <w:color w:val="000000"/>
                <w:sz w:val="22"/>
                <w:szCs w:val="22"/>
              </w:rPr>
              <w:t>Collections</w:t>
            </w:r>
          </w:p>
        </w:tc>
        <w:tc>
          <w:tcPr>
            <w:tcW w:w="653" w:type="dxa"/>
            <w:vAlign w:val="center"/>
          </w:tcPr>
          <w:p w:rsidR="002360E7" w:rsidRPr="00051B31" w:rsidRDefault="002360E7" w:rsidP="00EF5F87">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3A1530">
            <w:pPr>
              <w:rPr>
                <w:rFonts w:ascii="Calibri" w:hAnsi="Calibri"/>
                <w:color w:val="000000"/>
                <w:sz w:val="22"/>
                <w:szCs w:val="22"/>
              </w:rPr>
            </w:pPr>
            <w:r>
              <w:rPr>
                <w:rFonts w:ascii="Calibri" w:hAnsi="Calibri"/>
                <w:color w:val="000000"/>
                <w:sz w:val="22"/>
                <w:szCs w:val="22"/>
              </w:rPr>
              <w:t xml:space="preserve">3.1.2.3 </w:t>
            </w:r>
            <w:r w:rsidR="002360E7">
              <w:rPr>
                <w:rFonts w:ascii="Calibri" w:hAnsi="Calibri"/>
                <w:color w:val="000000"/>
                <w:sz w:val="22"/>
                <w:szCs w:val="22"/>
              </w:rPr>
              <w:t>Payment Application</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3A1530">
            <w:pPr>
              <w:rPr>
                <w:rFonts w:ascii="Calibri" w:hAnsi="Calibri"/>
                <w:color w:val="000000"/>
                <w:sz w:val="22"/>
                <w:szCs w:val="22"/>
              </w:rPr>
            </w:pPr>
            <w:r>
              <w:rPr>
                <w:rFonts w:ascii="Calibri" w:hAnsi="Calibri"/>
                <w:color w:val="000000"/>
                <w:sz w:val="22"/>
                <w:szCs w:val="22"/>
              </w:rPr>
              <w:t xml:space="preserve">3.1.2.4 </w:t>
            </w:r>
            <w:r w:rsidR="002360E7">
              <w:rPr>
                <w:rFonts w:ascii="Calibri" w:hAnsi="Calibri"/>
                <w:color w:val="000000"/>
                <w:sz w:val="22"/>
                <w:szCs w:val="22"/>
              </w:rPr>
              <w:t>Invoice Aging</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3A1530">
            <w:pPr>
              <w:rPr>
                <w:rFonts w:ascii="Calibri" w:hAnsi="Calibri"/>
                <w:color w:val="000000"/>
                <w:sz w:val="22"/>
                <w:szCs w:val="22"/>
              </w:rPr>
            </w:pPr>
            <w:r>
              <w:rPr>
                <w:rFonts w:ascii="Calibri" w:hAnsi="Calibri"/>
                <w:color w:val="000000"/>
                <w:sz w:val="22"/>
                <w:szCs w:val="22"/>
              </w:rPr>
              <w:t xml:space="preserve">3.1.2.5 </w:t>
            </w:r>
            <w:r w:rsidR="002360E7">
              <w:rPr>
                <w:rFonts w:ascii="Calibri" w:hAnsi="Calibri"/>
                <w:color w:val="000000"/>
                <w:sz w:val="22"/>
                <w:szCs w:val="22"/>
              </w:rPr>
              <w:t>Write-offs</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3A1530">
            <w:pPr>
              <w:rPr>
                <w:rFonts w:ascii="Calibri" w:hAnsi="Calibri"/>
                <w:color w:val="000000"/>
                <w:sz w:val="22"/>
                <w:szCs w:val="22"/>
              </w:rPr>
            </w:pPr>
            <w:r>
              <w:rPr>
                <w:rFonts w:ascii="Calibri" w:hAnsi="Calibri"/>
                <w:color w:val="000000"/>
                <w:sz w:val="22"/>
                <w:szCs w:val="22"/>
              </w:rPr>
              <w:t xml:space="preserve">3.1.2.6 </w:t>
            </w:r>
            <w:r w:rsidR="002360E7">
              <w:rPr>
                <w:rFonts w:ascii="Calibri" w:hAnsi="Calibri"/>
                <w:color w:val="000000"/>
                <w:sz w:val="22"/>
                <w:szCs w:val="22"/>
              </w:rPr>
              <w:t>Receivables Reporting</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6E336C" w:rsidRPr="00051B31" w:rsidTr="006E336C">
        <w:trPr>
          <w:trHeight w:val="216"/>
        </w:trPr>
        <w:tc>
          <w:tcPr>
            <w:tcW w:w="9198" w:type="dxa"/>
            <w:shd w:val="clear" w:color="auto" w:fill="DBE5F1" w:themeFill="accent1" w:themeFillTint="33"/>
          </w:tcPr>
          <w:p w:rsidR="006E336C" w:rsidRPr="004164C4" w:rsidRDefault="003A1530" w:rsidP="006E336C">
            <w:pPr>
              <w:jc w:val="left"/>
              <w:rPr>
                <w:rFonts w:cstheme="minorHAnsi"/>
                <w:b/>
                <w:sz w:val="22"/>
                <w:szCs w:val="22"/>
              </w:rPr>
            </w:pPr>
            <w:r>
              <w:rPr>
                <w:rFonts w:cstheme="minorHAnsi"/>
                <w:b/>
                <w:sz w:val="22"/>
                <w:szCs w:val="22"/>
              </w:rPr>
              <w:t xml:space="preserve">3.1.3 </w:t>
            </w:r>
            <w:r w:rsidR="002360E7">
              <w:rPr>
                <w:rFonts w:cstheme="minorHAnsi"/>
                <w:b/>
                <w:sz w:val="22"/>
                <w:szCs w:val="22"/>
              </w:rPr>
              <w:t>Accounts Payable</w:t>
            </w:r>
          </w:p>
        </w:tc>
        <w:tc>
          <w:tcPr>
            <w:tcW w:w="653" w:type="dxa"/>
            <w:shd w:val="clear" w:color="auto" w:fill="DBE5F1" w:themeFill="accent1" w:themeFillTint="33"/>
          </w:tcPr>
          <w:p w:rsidR="006E336C" w:rsidRPr="003F2E33" w:rsidRDefault="006E336C" w:rsidP="006E336C">
            <w:pPr>
              <w:jc w:val="left"/>
              <w:rPr>
                <w:rFonts w:cstheme="minorHAnsi"/>
                <w:b/>
                <w:sz w:val="22"/>
                <w:szCs w:val="22"/>
              </w:rPr>
            </w:pPr>
            <w:r>
              <w:rPr>
                <w:rFonts w:cstheme="minorHAnsi"/>
                <w:b/>
                <w:sz w:val="22"/>
                <w:szCs w:val="22"/>
              </w:rPr>
              <w:t>Sent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3.1.3.1 </w:t>
            </w:r>
            <w:r w:rsidR="002360E7">
              <w:rPr>
                <w:rFonts w:ascii="Calibri" w:hAnsi="Calibri"/>
                <w:color w:val="000000"/>
                <w:sz w:val="22"/>
                <w:szCs w:val="22"/>
              </w:rPr>
              <w:t>Invoice Processing/Approval</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3.1.3.2 </w:t>
            </w:r>
            <w:r w:rsidR="002360E7">
              <w:rPr>
                <w:rFonts w:ascii="Calibri" w:hAnsi="Calibri"/>
                <w:color w:val="000000"/>
                <w:sz w:val="22"/>
                <w:szCs w:val="22"/>
              </w:rPr>
              <w:t>Matching of PO, Receiver and Invoice</w:t>
            </w:r>
          </w:p>
        </w:tc>
        <w:tc>
          <w:tcPr>
            <w:tcW w:w="653" w:type="dxa"/>
            <w:vAlign w:val="center"/>
          </w:tcPr>
          <w:p w:rsidR="002360E7" w:rsidRDefault="002360E7" w:rsidP="006E336C">
            <w:pPr>
              <w:jc w:val="center"/>
            </w:pPr>
            <w:r w:rsidRPr="00315575">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3.1.3.3 </w:t>
            </w:r>
            <w:r w:rsidR="002360E7">
              <w:rPr>
                <w:rFonts w:ascii="Calibri" w:hAnsi="Calibri"/>
                <w:color w:val="000000"/>
                <w:sz w:val="22"/>
                <w:szCs w:val="22"/>
              </w:rPr>
              <w:t>Voucher Processing</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3.1.3.4 </w:t>
            </w:r>
            <w:r w:rsidR="002360E7">
              <w:rPr>
                <w:rFonts w:ascii="Calibri" w:hAnsi="Calibri"/>
                <w:color w:val="000000"/>
                <w:sz w:val="22"/>
                <w:szCs w:val="22"/>
              </w:rPr>
              <w:t>Payment Processing</w:t>
            </w:r>
          </w:p>
        </w:tc>
        <w:tc>
          <w:tcPr>
            <w:tcW w:w="653" w:type="dxa"/>
            <w:vAlign w:val="center"/>
          </w:tcPr>
          <w:p w:rsidR="002360E7" w:rsidRDefault="002360E7" w:rsidP="006E336C">
            <w:pPr>
              <w:jc w:val="center"/>
            </w:pPr>
            <w:r w:rsidRPr="00315575">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3.1.3.5 </w:t>
            </w:r>
            <w:r w:rsidR="002360E7">
              <w:rPr>
                <w:rFonts w:ascii="Calibri" w:hAnsi="Calibri"/>
                <w:color w:val="000000"/>
                <w:sz w:val="22"/>
                <w:szCs w:val="22"/>
              </w:rPr>
              <w:t>Check Handling</w:t>
            </w:r>
          </w:p>
        </w:tc>
        <w:tc>
          <w:tcPr>
            <w:tcW w:w="653" w:type="dxa"/>
            <w:vAlign w:val="center"/>
          </w:tcPr>
          <w:p w:rsidR="002360E7" w:rsidRDefault="002360E7" w:rsidP="006E336C">
            <w:pPr>
              <w:jc w:val="center"/>
            </w:pPr>
            <w:r w:rsidRPr="00315575">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3.1.3.6 </w:t>
            </w:r>
            <w:r w:rsidR="002360E7">
              <w:rPr>
                <w:rFonts w:ascii="Calibri" w:hAnsi="Calibri"/>
                <w:color w:val="000000"/>
                <w:sz w:val="22"/>
                <w:szCs w:val="22"/>
              </w:rPr>
              <w:t>Check Reconciliation</w:t>
            </w:r>
          </w:p>
        </w:tc>
        <w:tc>
          <w:tcPr>
            <w:tcW w:w="653" w:type="dxa"/>
            <w:vAlign w:val="center"/>
          </w:tcPr>
          <w:p w:rsidR="002360E7" w:rsidRDefault="002360E7" w:rsidP="006E336C">
            <w:pPr>
              <w:jc w:val="center"/>
            </w:pPr>
            <w:r w:rsidRPr="00315575">
              <w:rPr>
                <w:rFonts w:ascii="Wingdings" w:hAnsi="Wingdings"/>
                <w:sz w:val="22"/>
                <w:szCs w:val="22"/>
              </w:rPr>
              <w: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3.1.3.7 </w:t>
            </w:r>
            <w:r w:rsidR="002360E7">
              <w:rPr>
                <w:rFonts w:ascii="Calibri" w:hAnsi="Calibri"/>
                <w:color w:val="000000"/>
                <w:sz w:val="22"/>
                <w:szCs w:val="22"/>
              </w:rPr>
              <w:t>Separation of Duties</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bl>
    <w:p w:rsidR="00991C9B" w:rsidRDefault="00991C9B">
      <w:r>
        <w:br w:type="page"/>
      </w:r>
    </w:p>
    <w:tbl>
      <w:tblPr>
        <w:tblStyle w:val="TableGrid"/>
        <w:tblW w:w="9851" w:type="dxa"/>
        <w:tblInd w:w="468" w:type="dxa"/>
        <w:tblLook w:val="04A0" w:firstRow="1" w:lastRow="0" w:firstColumn="1" w:lastColumn="0" w:noHBand="0" w:noVBand="1"/>
      </w:tblPr>
      <w:tblGrid>
        <w:gridCol w:w="9198"/>
        <w:gridCol w:w="653"/>
      </w:tblGrid>
      <w:tr w:rsidR="006E336C" w:rsidRPr="00F21D22" w:rsidTr="006E336C">
        <w:trPr>
          <w:trHeight w:val="216"/>
        </w:trPr>
        <w:tc>
          <w:tcPr>
            <w:tcW w:w="9198" w:type="dxa"/>
            <w:shd w:val="clear" w:color="auto" w:fill="DBE5F1" w:themeFill="accent1" w:themeFillTint="33"/>
          </w:tcPr>
          <w:p w:rsidR="006E336C" w:rsidRPr="00C7347B" w:rsidRDefault="00A71D4C" w:rsidP="006E336C">
            <w:pPr>
              <w:jc w:val="left"/>
              <w:rPr>
                <w:rFonts w:cstheme="minorHAnsi"/>
                <w:b/>
                <w:sz w:val="22"/>
                <w:szCs w:val="22"/>
              </w:rPr>
            </w:pPr>
            <w:r>
              <w:rPr>
                <w:rFonts w:cstheme="minorHAnsi"/>
                <w:b/>
                <w:sz w:val="22"/>
                <w:szCs w:val="22"/>
              </w:rPr>
              <w:lastRenderedPageBreak/>
              <w:t xml:space="preserve">3.1.4 </w:t>
            </w:r>
            <w:r w:rsidR="002360E7">
              <w:rPr>
                <w:rFonts w:cstheme="minorHAnsi"/>
                <w:b/>
                <w:sz w:val="22"/>
                <w:szCs w:val="22"/>
              </w:rPr>
              <w:t>Billing</w:t>
            </w:r>
          </w:p>
        </w:tc>
        <w:tc>
          <w:tcPr>
            <w:tcW w:w="653" w:type="dxa"/>
            <w:shd w:val="clear" w:color="auto" w:fill="DBE5F1" w:themeFill="accent1" w:themeFillTint="33"/>
          </w:tcPr>
          <w:p w:rsidR="006E336C" w:rsidRPr="003F2E33" w:rsidRDefault="006E336C" w:rsidP="006E336C">
            <w:pPr>
              <w:jc w:val="left"/>
              <w:rPr>
                <w:rFonts w:cstheme="minorHAnsi"/>
                <w:b/>
                <w:sz w:val="22"/>
                <w:szCs w:val="22"/>
              </w:rPr>
            </w:pPr>
            <w:r>
              <w:rPr>
                <w:rFonts w:cstheme="minorHAnsi"/>
                <w:b/>
                <w:sz w:val="22"/>
                <w:szCs w:val="22"/>
              </w:rPr>
              <w:t>Sent</w:t>
            </w:r>
          </w:p>
        </w:tc>
      </w:tr>
      <w:tr w:rsidR="002360E7" w:rsidRPr="00051B31" w:rsidTr="006E336C">
        <w:trPr>
          <w:trHeight w:val="360"/>
        </w:trPr>
        <w:tc>
          <w:tcPr>
            <w:tcW w:w="9198" w:type="dxa"/>
          </w:tcPr>
          <w:p w:rsidR="002360E7" w:rsidRDefault="00A71D4C">
            <w:pPr>
              <w:rPr>
                <w:rFonts w:ascii="Calibri" w:hAnsi="Calibri"/>
                <w:color w:val="000000"/>
                <w:sz w:val="22"/>
                <w:szCs w:val="22"/>
              </w:rPr>
            </w:pPr>
            <w:r>
              <w:rPr>
                <w:rFonts w:ascii="Calibri" w:hAnsi="Calibri"/>
                <w:color w:val="000000"/>
                <w:sz w:val="22"/>
                <w:szCs w:val="22"/>
              </w:rPr>
              <w:t xml:space="preserve">3.1.4.1 </w:t>
            </w:r>
            <w:r w:rsidR="002360E7">
              <w:rPr>
                <w:rFonts w:ascii="Calibri" w:hAnsi="Calibri"/>
                <w:color w:val="000000"/>
                <w:sz w:val="22"/>
                <w:szCs w:val="22"/>
              </w:rPr>
              <w:t>Manage Bills</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A71D4C" w:rsidP="00EF51EF">
            <w:pPr>
              <w:rPr>
                <w:rFonts w:ascii="Calibri" w:hAnsi="Calibri"/>
                <w:color w:val="000000"/>
                <w:sz w:val="22"/>
                <w:szCs w:val="22"/>
              </w:rPr>
            </w:pPr>
            <w:r>
              <w:rPr>
                <w:rFonts w:ascii="Calibri" w:hAnsi="Calibri"/>
                <w:color w:val="000000"/>
                <w:sz w:val="22"/>
                <w:szCs w:val="22"/>
              </w:rPr>
              <w:t>3.1.4.</w:t>
            </w:r>
            <w:r w:rsidR="00EF51EF">
              <w:rPr>
                <w:rFonts w:ascii="Calibri" w:hAnsi="Calibri"/>
                <w:color w:val="000000"/>
                <w:sz w:val="22"/>
                <w:szCs w:val="22"/>
              </w:rPr>
              <w:t>2</w:t>
            </w:r>
            <w:r>
              <w:rPr>
                <w:rFonts w:ascii="Calibri" w:hAnsi="Calibri"/>
                <w:color w:val="000000"/>
                <w:sz w:val="22"/>
                <w:szCs w:val="22"/>
              </w:rPr>
              <w:t xml:space="preserve"> </w:t>
            </w:r>
            <w:r w:rsidR="002360E7">
              <w:rPr>
                <w:rFonts w:ascii="Calibri" w:hAnsi="Calibri"/>
                <w:color w:val="000000"/>
                <w:sz w:val="22"/>
                <w:szCs w:val="22"/>
              </w:rPr>
              <w:t>Interface Information to be Billed</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EF51EF">
            <w:pPr>
              <w:rPr>
                <w:rFonts w:ascii="Calibri" w:hAnsi="Calibri"/>
                <w:color w:val="000000"/>
                <w:sz w:val="22"/>
                <w:szCs w:val="22"/>
              </w:rPr>
            </w:pPr>
            <w:r>
              <w:rPr>
                <w:rFonts w:ascii="Calibri" w:hAnsi="Calibri"/>
                <w:color w:val="000000"/>
                <w:sz w:val="22"/>
                <w:szCs w:val="22"/>
              </w:rPr>
              <w:t>3.1.4.3</w:t>
            </w:r>
            <w:r w:rsidR="00A71D4C">
              <w:rPr>
                <w:rFonts w:ascii="Calibri" w:hAnsi="Calibri"/>
                <w:color w:val="000000"/>
                <w:sz w:val="22"/>
                <w:szCs w:val="22"/>
              </w:rPr>
              <w:t xml:space="preserve"> </w:t>
            </w:r>
            <w:r w:rsidR="002360E7">
              <w:rPr>
                <w:rFonts w:ascii="Calibri" w:hAnsi="Calibri"/>
                <w:color w:val="000000"/>
                <w:sz w:val="22"/>
                <w:szCs w:val="22"/>
              </w:rPr>
              <w:t>Invoicing</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EF51EF">
            <w:pPr>
              <w:rPr>
                <w:rFonts w:ascii="Calibri" w:hAnsi="Calibri"/>
                <w:color w:val="000000"/>
                <w:sz w:val="22"/>
                <w:szCs w:val="22"/>
              </w:rPr>
            </w:pPr>
            <w:r>
              <w:rPr>
                <w:rFonts w:ascii="Calibri" w:hAnsi="Calibri"/>
                <w:color w:val="000000"/>
                <w:sz w:val="22"/>
                <w:szCs w:val="22"/>
              </w:rPr>
              <w:t>3.1.4.4</w:t>
            </w:r>
            <w:r w:rsidR="00A71D4C">
              <w:rPr>
                <w:rFonts w:ascii="Calibri" w:hAnsi="Calibri"/>
                <w:color w:val="000000"/>
                <w:sz w:val="22"/>
                <w:szCs w:val="22"/>
              </w:rPr>
              <w:t xml:space="preserve"> </w:t>
            </w:r>
            <w:r w:rsidR="002360E7">
              <w:rPr>
                <w:rFonts w:ascii="Calibri" w:hAnsi="Calibri"/>
                <w:color w:val="000000"/>
                <w:sz w:val="22"/>
                <w:szCs w:val="22"/>
              </w:rPr>
              <w:t>Integration with other Applications</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EF51EF">
            <w:pPr>
              <w:rPr>
                <w:rFonts w:ascii="Calibri" w:hAnsi="Calibri"/>
                <w:color w:val="000000"/>
                <w:sz w:val="22"/>
                <w:szCs w:val="22"/>
              </w:rPr>
            </w:pPr>
            <w:r>
              <w:rPr>
                <w:rFonts w:ascii="Calibri" w:hAnsi="Calibri"/>
                <w:color w:val="000000"/>
                <w:sz w:val="22"/>
                <w:szCs w:val="22"/>
              </w:rPr>
              <w:t>3.1.4.5</w:t>
            </w:r>
            <w:r w:rsidR="00A71D4C">
              <w:rPr>
                <w:rFonts w:ascii="Calibri" w:hAnsi="Calibri"/>
                <w:color w:val="000000"/>
                <w:sz w:val="22"/>
                <w:szCs w:val="22"/>
              </w:rPr>
              <w:t xml:space="preserve"> </w:t>
            </w:r>
            <w:r w:rsidR="002360E7">
              <w:rPr>
                <w:rFonts w:ascii="Calibri" w:hAnsi="Calibri"/>
                <w:color w:val="000000"/>
                <w:sz w:val="22"/>
                <w:szCs w:val="22"/>
              </w:rPr>
              <w:t>Reporting of Billed Information</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167C30" w:rsidRPr="00051B31" w:rsidTr="00EF5F87">
        <w:trPr>
          <w:trHeight w:val="216"/>
        </w:trPr>
        <w:tc>
          <w:tcPr>
            <w:tcW w:w="9198" w:type="dxa"/>
            <w:shd w:val="clear" w:color="auto" w:fill="DBE5F1" w:themeFill="accent1" w:themeFillTint="33"/>
          </w:tcPr>
          <w:p w:rsidR="00167C30" w:rsidRDefault="00A71D4C" w:rsidP="00EF5F87">
            <w:pPr>
              <w:jc w:val="left"/>
              <w:rPr>
                <w:rFonts w:cstheme="minorHAnsi"/>
                <w:b/>
                <w:sz w:val="22"/>
                <w:szCs w:val="22"/>
              </w:rPr>
            </w:pPr>
            <w:r>
              <w:rPr>
                <w:rFonts w:cstheme="minorHAnsi"/>
                <w:b/>
                <w:sz w:val="22"/>
                <w:szCs w:val="22"/>
              </w:rPr>
              <w:t xml:space="preserve">3.1.5 </w:t>
            </w:r>
            <w:r w:rsidR="00167C30">
              <w:rPr>
                <w:rFonts w:cstheme="minorHAnsi"/>
                <w:b/>
                <w:sz w:val="22"/>
                <w:szCs w:val="22"/>
              </w:rPr>
              <w:t>Budget</w:t>
            </w:r>
          </w:p>
        </w:tc>
        <w:tc>
          <w:tcPr>
            <w:tcW w:w="653" w:type="dxa"/>
            <w:shd w:val="clear" w:color="auto" w:fill="DBE5F1" w:themeFill="accent1" w:themeFillTint="33"/>
          </w:tcPr>
          <w:p w:rsidR="00167C30" w:rsidRPr="003F2E33" w:rsidRDefault="00167C30" w:rsidP="005644B0">
            <w:pPr>
              <w:jc w:val="left"/>
              <w:rPr>
                <w:rFonts w:cstheme="minorHAnsi"/>
                <w:b/>
                <w:sz w:val="22"/>
                <w:szCs w:val="22"/>
              </w:rPr>
            </w:pPr>
            <w:r>
              <w:rPr>
                <w:rFonts w:cstheme="minorHAnsi"/>
                <w:b/>
                <w:sz w:val="22"/>
                <w:szCs w:val="22"/>
              </w:rPr>
              <w:t>Sent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3.1.5.1 </w:t>
            </w:r>
            <w:r w:rsidR="00167C30" w:rsidRPr="00132E10">
              <w:rPr>
                <w:rFonts w:cstheme="minorHAnsi"/>
                <w:sz w:val="22"/>
                <w:szCs w:val="22"/>
              </w:rPr>
              <w:t>Budg</w:t>
            </w:r>
            <w:r w:rsidR="00167C30">
              <w:rPr>
                <w:rFonts w:cstheme="minorHAnsi"/>
                <w:sz w:val="22"/>
                <w:szCs w:val="22"/>
              </w:rPr>
              <w:t>et Development</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3.1.5.2 </w:t>
            </w:r>
            <w:r w:rsidR="00167C30" w:rsidRPr="00132E10">
              <w:rPr>
                <w:rFonts w:cstheme="minorHAnsi"/>
                <w:sz w:val="22"/>
                <w:szCs w:val="22"/>
              </w:rPr>
              <w:t>Budget</w:t>
            </w:r>
            <w:r w:rsidR="00167C30">
              <w:rPr>
                <w:rFonts w:cstheme="minorHAnsi"/>
                <w:sz w:val="22"/>
                <w:szCs w:val="22"/>
              </w:rPr>
              <w:t xml:space="preserve"> Initialization</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3.1.5.3 </w:t>
            </w:r>
            <w:r w:rsidR="00167C30">
              <w:rPr>
                <w:rFonts w:cstheme="minorHAnsi"/>
                <w:sz w:val="22"/>
                <w:szCs w:val="22"/>
              </w:rPr>
              <w:t>Budget Status</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3.1.5.4 </w:t>
            </w:r>
            <w:r w:rsidR="00167C30">
              <w:rPr>
                <w:rFonts w:cstheme="minorHAnsi"/>
                <w:sz w:val="22"/>
                <w:szCs w:val="22"/>
              </w:rPr>
              <w:t>Budget Upload</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3.1.5.5 </w:t>
            </w:r>
            <w:r w:rsidR="00167C30">
              <w:rPr>
                <w:rFonts w:cstheme="minorHAnsi"/>
                <w:sz w:val="22"/>
                <w:szCs w:val="22"/>
              </w:rPr>
              <w:t>Allocations, Appropriations</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Pr="00132E10" w:rsidRDefault="00A71D4C" w:rsidP="00EF5F87">
            <w:pPr>
              <w:jc w:val="left"/>
              <w:rPr>
                <w:rFonts w:cstheme="minorHAnsi"/>
                <w:sz w:val="22"/>
                <w:szCs w:val="22"/>
              </w:rPr>
            </w:pPr>
            <w:r>
              <w:rPr>
                <w:rFonts w:cstheme="minorHAnsi"/>
                <w:sz w:val="22"/>
                <w:szCs w:val="22"/>
              </w:rPr>
              <w:t xml:space="preserve">3.1.5.6 </w:t>
            </w:r>
            <w:r w:rsidR="00167C30">
              <w:rPr>
                <w:rFonts w:cstheme="minorHAnsi"/>
                <w:sz w:val="22"/>
                <w:szCs w:val="22"/>
              </w:rPr>
              <w:t>Salary and Benefits</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167C30" w:rsidRPr="00051B31" w:rsidTr="005644B0">
        <w:trPr>
          <w:trHeight w:val="216"/>
        </w:trPr>
        <w:tc>
          <w:tcPr>
            <w:tcW w:w="9198" w:type="dxa"/>
            <w:shd w:val="clear" w:color="auto" w:fill="FFFFFF" w:themeFill="background1"/>
          </w:tcPr>
          <w:p w:rsidR="00167C30" w:rsidRDefault="00A71D4C" w:rsidP="00EF5F87">
            <w:pPr>
              <w:jc w:val="left"/>
              <w:rPr>
                <w:rFonts w:cstheme="minorHAnsi"/>
                <w:sz w:val="22"/>
                <w:szCs w:val="22"/>
              </w:rPr>
            </w:pPr>
            <w:r>
              <w:rPr>
                <w:rFonts w:cstheme="minorHAnsi"/>
                <w:sz w:val="22"/>
                <w:szCs w:val="22"/>
              </w:rPr>
              <w:t xml:space="preserve">3.1.5.7 </w:t>
            </w:r>
            <w:r w:rsidR="00167C30">
              <w:rPr>
                <w:rFonts w:cstheme="minorHAnsi"/>
                <w:sz w:val="22"/>
                <w:szCs w:val="22"/>
              </w:rPr>
              <w:t>Position Control (Finance to Payroll)</w:t>
            </w:r>
          </w:p>
        </w:tc>
        <w:tc>
          <w:tcPr>
            <w:tcW w:w="653" w:type="dxa"/>
            <w:shd w:val="clear" w:color="auto" w:fill="FFFFFF" w:themeFill="background1"/>
            <w:vAlign w:val="center"/>
          </w:tcPr>
          <w:p w:rsidR="00167C30" w:rsidRPr="00051B31" w:rsidRDefault="00167C30" w:rsidP="005644B0">
            <w:pPr>
              <w:jc w:val="center"/>
              <w:rPr>
                <w:rFonts w:ascii="Wingdings" w:hAnsi="Wingdings"/>
                <w:sz w:val="22"/>
                <w:szCs w:val="22"/>
              </w:rPr>
            </w:pPr>
            <w:r w:rsidRPr="00051B31">
              <w:rPr>
                <w:rFonts w:ascii="Wingdings" w:hAnsi="Wingdings"/>
                <w:sz w:val="22"/>
                <w:szCs w:val="22"/>
              </w:rPr>
              <w:t></w:t>
            </w:r>
          </w:p>
        </w:tc>
      </w:tr>
      <w:tr w:rsidR="002360E7" w:rsidRPr="00051B31" w:rsidTr="00EF5F87">
        <w:trPr>
          <w:trHeight w:val="216"/>
        </w:trPr>
        <w:tc>
          <w:tcPr>
            <w:tcW w:w="9198" w:type="dxa"/>
            <w:shd w:val="clear" w:color="auto" w:fill="DBE5F1" w:themeFill="accent1" w:themeFillTint="33"/>
          </w:tcPr>
          <w:p w:rsidR="002360E7" w:rsidRPr="00C7347B" w:rsidRDefault="00A71D4C" w:rsidP="00EF5F87">
            <w:pPr>
              <w:jc w:val="left"/>
              <w:rPr>
                <w:rFonts w:cstheme="minorHAnsi"/>
                <w:b/>
                <w:sz w:val="22"/>
                <w:szCs w:val="22"/>
              </w:rPr>
            </w:pPr>
            <w:r>
              <w:rPr>
                <w:rFonts w:cstheme="minorHAnsi"/>
                <w:b/>
                <w:sz w:val="22"/>
                <w:szCs w:val="22"/>
              </w:rPr>
              <w:t xml:space="preserve">3.1.6 </w:t>
            </w:r>
            <w:r w:rsidR="002360E7">
              <w:rPr>
                <w:rFonts w:cstheme="minorHAnsi"/>
                <w:b/>
                <w:sz w:val="22"/>
                <w:szCs w:val="22"/>
              </w:rPr>
              <w:t>Grants, Contracts, Projects</w:t>
            </w:r>
          </w:p>
        </w:tc>
        <w:tc>
          <w:tcPr>
            <w:tcW w:w="653" w:type="dxa"/>
            <w:shd w:val="clear" w:color="auto" w:fill="DBE5F1" w:themeFill="accent1" w:themeFillTint="33"/>
          </w:tcPr>
          <w:p w:rsidR="002360E7" w:rsidRPr="003F2E33" w:rsidRDefault="002360E7" w:rsidP="00EF5F87">
            <w:pPr>
              <w:jc w:val="left"/>
              <w:rPr>
                <w:rFonts w:cstheme="minorHAnsi"/>
                <w:b/>
                <w:sz w:val="22"/>
                <w:szCs w:val="22"/>
              </w:rPr>
            </w:pPr>
            <w:r>
              <w:rPr>
                <w:rFonts w:cstheme="minorHAnsi"/>
                <w:b/>
                <w:sz w:val="22"/>
                <w:szCs w:val="22"/>
              </w:rPr>
              <w:t>Sent</w:t>
            </w:r>
          </w:p>
        </w:tc>
      </w:tr>
      <w:tr w:rsidR="002360E7" w:rsidRPr="00051B31" w:rsidTr="006E336C">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 </w:t>
            </w:r>
            <w:r w:rsidR="002360E7">
              <w:rPr>
                <w:rFonts w:ascii="Calibri" w:hAnsi="Calibri"/>
                <w:color w:val="000000"/>
                <w:sz w:val="22"/>
                <w:szCs w:val="22"/>
              </w:rPr>
              <w:t>Proposal Management</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3.1.6.2 </w:t>
            </w:r>
            <w:r w:rsidR="002360E7">
              <w:rPr>
                <w:rFonts w:ascii="Calibri" w:hAnsi="Calibri"/>
                <w:color w:val="000000"/>
                <w:sz w:val="22"/>
                <w:szCs w:val="22"/>
              </w:rPr>
              <w:t>Award Monitoring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3.1.6.3 </w:t>
            </w:r>
            <w:r w:rsidR="002360E7">
              <w:rPr>
                <w:rFonts w:ascii="Calibri" w:hAnsi="Calibri"/>
                <w:color w:val="000000"/>
                <w:sz w:val="22"/>
                <w:szCs w:val="22"/>
              </w:rPr>
              <w:t>Institution Tracking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3.1.6.4 </w:t>
            </w:r>
            <w:r w:rsidR="002360E7">
              <w:rPr>
                <w:rFonts w:ascii="Calibri" w:hAnsi="Calibri"/>
                <w:color w:val="000000"/>
                <w:sz w:val="22"/>
                <w:szCs w:val="22"/>
              </w:rPr>
              <w:t>Sponsor Management</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3.1.6.5 </w:t>
            </w:r>
            <w:r w:rsidR="002360E7">
              <w:rPr>
                <w:rFonts w:ascii="Calibri" w:hAnsi="Calibri"/>
                <w:color w:val="000000"/>
                <w:sz w:val="22"/>
                <w:szCs w:val="22"/>
              </w:rPr>
              <w:t>Sub-Recipient Processing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3.1.6.6 </w:t>
            </w:r>
            <w:r w:rsidR="002360E7">
              <w:rPr>
                <w:rFonts w:ascii="Calibri" w:hAnsi="Calibri"/>
                <w:color w:val="000000"/>
                <w:sz w:val="22"/>
                <w:szCs w:val="22"/>
              </w:rPr>
              <w:t>Review and Reporting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3.1.6.7 </w:t>
            </w:r>
            <w:r w:rsidR="002360E7">
              <w:rPr>
                <w:rFonts w:ascii="Calibri" w:hAnsi="Calibri"/>
                <w:color w:val="000000"/>
                <w:sz w:val="22"/>
                <w:szCs w:val="22"/>
              </w:rPr>
              <w:t>Definition</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3.1.6.8 </w:t>
            </w:r>
            <w:r w:rsidR="002360E7">
              <w:rPr>
                <w:rFonts w:ascii="Calibri" w:hAnsi="Calibri"/>
                <w:color w:val="000000"/>
                <w:sz w:val="22"/>
                <w:szCs w:val="22"/>
              </w:rPr>
              <w:t>Define and Schedule Revenue (Esp. in Conjunction with Grants)</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3.1.6.9 </w:t>
            </w:r>
            <w:r w:rsidR="002360E7">
              <w:rPr>
                <w:rFonts w:ascii="Calibri" w:hAnsi="Calibri"/>
                <w:color w:val="000000"/>
                <w:sz w:val="22"/>
                <w:szCs w:val="22"/>
              </w:rPr>
              <w:t>Schedule and Process Billing (In Conjunction with Billing Module)</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3.1.6.10 </w:t>
            </w:r>
            <w:r w:rsidR="002360E7">
              <w:rPr>
                <w:rFonts w:ascii="Calibri" w:hAnsi="Calibri"/>
                <w:color w:val="000000"/>
                <w:sz w:val="22"/>
                <w:szCs w:val="22"/>
              </w:rPr>
              <w:t>Project Budgeting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3.1.6.11 </w:t>
            </w:r>
            <w:r w:rsidR="002360E7">
              <w:rPr>
                <w:rFonts w:ascii="Calibri" w:hAnsi="Calibri"/>
                <w:color w:val="000000"/>
                <w:sz w:val="22"/>
                <w:szCs w:val="22"/>
              </w:rPr>
              <w:t>Activities and Resource Tracking</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2360E7">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3.1.6.12 </w:t>
            </w:r>
            <w:r w:rsidR="002360E7">
              <w:rPr>
                <w:rFonts w:ascii="Calibri" w:hAnsi="Calibri"/>
                <w:color w:val="000000"/>
                <w:sz w:val="22"/>
                <w:szCs w:val="22"/>
              </w:rPr>
              <w:t>Cost Collection</w:t>
            </w:r>
          </w:p>
        </w:tc>
        <w:tc>
          <w:tcPr>
            <w:tcW w:w="653" w:type="dxa"/>
            <w:vAlign w:val="center"/>
          </w:tcPr>
          <w:p w:rsidR="002360E7" w:rsidRDefault="002360E7" w:rsidP="002360E7">
            <w:pPr>
              <w:jc w:val="center"/>
            </w:pPr>
            <w:r w:rsidRPr="00C811E7">
              <w:rPr>
                <w:rFonts w:ascii="Wingdings" w:hAnsi="Wingdings"/>
                <w:sz w:val="22"/>
                <w:szCs w:val="22"/>
              </w:rPr>
              <w:t></w:t>
            </w:r>
          </w:p>
        </w:tc>
      </w:tr>
      <w:tr w:rsidR="002360E7" w:rsidRPr="00051B31" w:rsidTr="006E336C">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3.1.6.13 </w:t>
            </w:r>
            <w:r w:rsidR="002360E7">
              <w:rPr>
                <w:rFonts w:ascii="Calibri" w:hAnsi="Calibri"/>
                <w:color w:val="000000"/>
                <w:sz w:val="22"/>
                <w:szCs w:val="22"/>
              </w:rPr>
              <w:t>Staff Time and Expense Entry and Valuation</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3.1.6.14 </w:t>
            </w:r>
            <w:r w:rsidR="002360E7">
              <w:rPr>
                <w:rFonts w:ascii="Calibri" w:hAnsi="Calibri"/>
                <w:color w:val="000000"/>
                <w:sz w:val="22"/>
                <w:szCs w:val="22"/>
              </w:rPr>
              <w:t>Revenue Collection</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A71D4C" w:rsidP="00A95E23">
            <w:pPr>
              <w:rPr>
                <w:rFonts w:ascii="Calibri" w:hAnsi="Calibri"/>
                <w:color w:val="000000"/>
                <w:sz w:val="22"/>
                <w:szCs w:val="22"/>
              </w:rPr>
            </w:pPr>
            <w:r>
              <w:rPr>
                <w:rFonts w:ascii="Calibri" w:hAnsi="Calibri"/>
                <w:color w:val="000000"/>
                <w:sz w:val="22"/>
                <w:szCs w:val="22"/>
              </w:rPr>
              <w:t xml:space="preserve">3.1.6.15 </w:t>
            </w:r>
            <w:r w:rsidR="002360E7">
              <w:rPr>
                <w:rFonts w:ascii="Calibri" w:hAnsi="Calibri"/>
                <w:color w:val="000000"/>
                <w:sz w:val="22"/>
                <w:szCs w:val="22"/>
              </w:rPr>
              <w:t>Asset Cost Accumulation</w:t>
            </w:r>
          </w:p>
        </w:tc>
        <w:tc>
          <w:tcPr>
            <w:tcW w:w="653" w:type="dxa"/>
            <w:vAlign w:val="center"/>
          </w:tcPr>
          <w:p w:rsidR="002360E7" w:rsidRPr="00051B31" w:rsidRDefault="002360E7" w:rsidP="006E336C">
            <w:pPr>
              <w:jc w:val="center"/>
              <w:rPr>
                <w:rFonts w:ascii="Wingdings" w:hAnsi="Wingdings"/>
                <w:sz w:val="22"/>
                <w:szCs w:val="22"/>
              </w:rPr>
            </w:pPr>
            <w:r w:rsidRPr="00051B31">
              <w:rPr>
                <w:rFonts w:ascii="Wingdings" w:hAnsi="Wingdings"/>
                <w:sz w:val="22"/>
                <w:szCs w:val="22"/>
              </w:rPr>
              <w:t></w:t>
            </w:r>
          </w:p>
        </w:tc>
      </w:tr>
      <w:tr w:rsidR="002360E7" w:rsidRPr="00051B31" w:rsidTr="00EF5F87">
        <w:trPr>
          <w:trHeight w:val="216"/>
        </w:trPr>
        <w:tc>
          <w:tcPr>
            <w:tcW w:w="9198" w:type="dxa"/>
            <w:shd w:val="clear" w:color="auto" w:fill="DBE5F1" w:themeFill="accent1" w:themeFillTint="33"/>
          </w:tcPr>
          <w:p w:rsidR="002360E7" w:rsidRPr="00C7347B" w:rsidRDefault="00A71D4C" w:rsidP="00A95E23">
            <w:pPr>
              <w:jc w:val="left"/>
              <w:rPr>
                <w:rFonts w:cstheme="minorHAnsi"/>
                <w:b/>
                <w:sz w:val="22"/>
                <w:szCs w:val="22"/>
              </w:rPr>
            </w:pPr>
            <w:r>
              <w:rPr>
                <w:rFonts w:cstheme="minorHAnsi"/>
                <w:b/>
                <w:sz w:val="22"/>
                <w:szCs w:val="22"/>
              </w:rPr>
              <w:t xml:space="preserve">3.1.7 </w:t>
            </w:r>
            <w:r w:rsidR="002360E7">
              <w:rPr>
                <w:rFonts w:cstheme="minorHAnsi"/>
                <w:b/>
                <w:sz w:val="22"/>
                <w:szCs w:val="22"/>
              </w:rPr>
              <w:t xml:space="preserve">Time &amp; </w:t>
            </w:r>
            <w:r w:rsidR="003E7C42">
              <w:rPr>
                <w:rFonts w:cstheme="minorHAnsi"/>
                <w:b/>
                <w:sz w:val="22"/>
                <w:szCs w:val="22"/>
              </w:rPr>
              <w:t>Effort</w:t>
            </w:r>
          </w:p>
        </w:tc>
        <w:tc>
          <w:tcPr>
            <w:tcW w:w="653" w:type="dxa"/>
            <w:shd w:val="clear" w:color="auto" w:fill="DBE5F1" w:themeFill="accent1" w:themeFillTint="33"/>
          </w:tcPr>
          <w:p w:rsidR="002360E7" w:rsidRPr="003F2E33" w:rsidRDefault="002360E7" w:rsidP="00EF5F87">
            <w:pPr>
              <w:jc w:val="left"/>
              <w:rPr>
                <w:rFonts w:cstheme="minorHAnsi"/>
                <w:b/>
                <w:sz w:val="22"/>
                <w:szCs w:val="22"/>
              </w:rPr>
            </w:pPr>
            <w:r>
              <w:rPr>
                <w:rFonts w:cstheme="minorHAnsi"/>
                <w:b/>
                <w:sz w:val="22"/>
                <w:szCs w:val="22"/>
              </w:rPr>
              <w:t>Sent</w:t>
            </w:r>
          </w:p>
        </w:tc>
      </w:tr>
      <w:tr w:rsidR="002360E7" w:rsidRPr="00051B31" w:rsidTr="006E336C">
        <w:trPr>
          <w:trHeight w:val="360"/>
        </w:trPr>
        <w:tc>
          <w:tcPr>
            <w:tcW w:w="9198" w:type="dxa"/>
          </w:tcPr>
          <w:p w:rsidR="002360E7" w:rsidRDefault="00A71D4C" w:rsidP="003E7C42">
            <w:pPr>
              <w:rPr>
                <w:rFonts w:ascii="Calibri" w:hAnsi="Calibri"/>
                <w:color w:val="000000"/>
                <w:sz w:val="22"/>
                <w:szCs w:val="22"/>
              </w:rPr>
            </w:pPr>
            <w:r>
              <w:rPr>
                <w:rFonts w:ascii="Calibri" w:hAnsi="Calibri"/>
                <w:color w:val="000000"/>
                <w:sz w:val="22"/>
                <w:szCs w:val="22"/>
              </w:rPr>
              <w:t xml:space="preserve">3.1.7.1 </w:t>
            </w:r>
            <w:r w:rsidR="002360E7">
              <w:rPr>
                <w:rFonts w:ascii="Calibri" w:hAnsi="Calibri"/>
                <w:color w:val="000000"/>
                <w:sz w:val="22"/>
                <w:szCs w:val="22"/>
              </w:rPr>
              <w:t>Time and E</w:t>
            </w:r>
            <w:r w:rsidR="003E7C42">
              <w:rPr>
                <w:rFonts w:ascii="Calibri" w:hAnsi="Calibri"/>
                <w:color w:val="000000"/>
                <w:sz w:val="22"/>
                <w:szCs w:val="22"/>
              </w:rPr>
              <w:t>ffort</w:t>
            </w:r>
            <w:r w:rsidR="002360E7">
              <w:rPr>
                <w:rFonts w:ascii="Calibri" w:hAnsi="Calibri"/>
                <w:color w:val="000000"/>
                <w:sz w:val="22"/>
                <w:szCs w:val="22"/>
              </w:rPr>
              <w:t xml:space="preserve"> Collection and Validation</w:t>
            </w:r>
          </w:p>
        </w:tc>
        <w:tc>
          <w:tcPr>
            <w:tcW w:w="653" w:type="dxa"/>
            <w:vAlign w:val="center"/>
          </w:tcPr>
          <w:p w:rsidR="002360E7" w:rsidRPr="00051B31" w:rsidRDefault="002360E7" w:rsidP="00EF5F87">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EF51EF">
            <w:pPr>
              <w:rPr>
                <w:rFonts w:ascii="Calibri" w:hAnsi="Calibri"/>
                <w:color w:val="000000"/>
                <w:sz w:val="22"/>
                <w:szCs w:val="22"/>
              </w:rPr>
            </w:pPr>
            <w:r>
              <w:rPr>
                <w:rFonts w:ascii="Calibri" w:hAnsi="Calibri"/>
                <w:color w:val="000000"/>
                <w:sz w:val="22"/>
                <w:szCs w:val="22"/>
              </w:rPr>
              <w:t>3.1.7.2</w:t>
            </w:r>
            <w:r w:rsidR="00A71D4C">
              <w:rPr>
                <w:rFonts w:ascii="Calibri" w:hAnsi="Calibri"/>
                <w:color w:val="000000"/>
                <w:sz w:val="22"/>
                <w:szCs w:val="22"/>
              </w:rPr>
              <w:t xml:space="preserve"> </w:t>
            </w:r>
            <w:r w:rsidR="002360E7">
              <w:rPr>
                <w:rFonts w:ascii="Calibri" w:hAnsi="Calibri"/>
                <w:color w:val="000000"/>
                <w:sz w:val="22"/>
                <w:szCs w:val="22"/>
              </w:rPr>
              <w:t>Reimbursement</w:t>
            </w:r>
          </w:p>
        </w:tc>
        <w:tc>
          <w:tcPr>
            <w:tcW w:w="653" w:type="dxa"/>
            <w:vAlign w:val="center"/>
          </w:tcPr>
          <w:p w:rsidR="002360E7" w:rsidRPr="00051B31" w:rsidRDefault="002360E7" w:rsidP="00EF5F87">
            <w:pPr>
              <w:jc w:val="center"/>
              <w:rPr>
                <w:rFonts w:ascii="Wingdings" w:hAnsi="Wingdings"/>
                <w:sz w:val="22"/>
                <w:szCs w:val="22"/>
              </w:rPr>
            </w:pPr>
            <w:r w:rsidRPr="00051B31">
              <w:rPr>
                <w:rFonts w:ascii="Wingdings" w:hAnsi="Wingdings"/>
                <w:sz w:val="22"/>
                <w:szCs w:val="22"/>
              </w:rPr>
              <w:t></w:t>
            </w:r>
          </w:p>
        </w:tc>
      </w:tr>
      <w:tr w:rsidR="002360E7" w:rsidRPr="00051B31" w:rsidTr="006E336C">
        <w:trPr>
          <w:trHeight w:val="360"/>
        </w:trPr>
        <w:tc>
          <w:tcPr>
            <w:tcW w:w="9198" w:type="dxa"/>
          </w:tcPr>
          <w:p w:rsidR="002360E7" w:rsidRDefault="00EF51EF">
            <w:pPr>
              <w:rPr>
                <w:rFonts w:ascii="Calibri" w:hAnsi="Calibri"/>
                <w:color w:val="000000"/>
                <w:sz w:val="22"/>
                <w:szCs w:val="22"/>
              </w:rPr>
            </w:pPr>
            <w:r>
              <w:rPr>
                <w:rFonts w:ascii="Calibri" w:hAnsi="Calibri"/>
                <w:color w:val="000000"/>
                <w:sz w:val="22"/>
                <w:szCs w:val="22"/>
              </w:rPr>
              <w:t>3.1.7.3</w:t>
            </w:r>
            <w:r w:rsidR="00A71D4C">
              <w:rPr>
                <w:rFonts w:ascii="Calibri" w:hAnsi="Calibri"/>
                <w:color w:val="000000"/>
                <w:sz w:val="22"/>
                <w:szCs w:val="22"/>
              </w:rPr>
              <w:t xml:space="preserve"> </w:t>
            </w:r>
            <w:r w:rsidR="002360E7">
              <w:rPr>
                <w:rFonts w:ascii="Calibri" w:hAnsi="Calibri"/>
                <w:color w:val="000000"/>
                <w:sz w:val="22"/>
                <w:szCs w:val="22"/>
              </w:rPr>
              <w:t>Integration with Payroll for Costing Project Hours</w:t>
            </w:r>
          </w:p>
        </w:tc>
        <w:tc>
          <w:tcPr>
            <w:tcW w:w="653" w:type="dxa"/>
            <w:vAlign w:val="center"/>
          </w:tcPr>
          <w:p w:rsidR="002360E7" w:rsidRPr="00051B31" w:rsidRDefault="002360E7" w:rsidP="00EF5F87">
            <w:pPr>
              <w:jc w:val="center"/>
              <w:rPr>
                <w:rFonts w:ascii="Wingdings" w:hAnsi="Wingdings"/>
                <w:sz w:val="22"/>
                <w:szCs w:val="22"/>
              </w:rPr>
            </w:pPr>
            <w:r w:rsidRPr="00051B31">
              <w:rPr>
                <w:rFonts w:ascii="Wingdings" w:hAnsi="Wingdings"/>
                <w:sz w:val="22"/>
                <w:szCs w:val="22"/>
              </w:rPr>
              <w:t></w:t>
            </w:r>
          </w:p>
        </w:tc>
      </w:tr>
    </w:tbl>
    <w:p w:rsidR="00991C9B" w:rsidRDefault="00991C9B">
      <w:r>
        <w:br w:type="page"/>
      </w:r>
    </w:p>
    <w:tbl>
      <w:tblPr>
        <w:tblStyle w:val="TableGrid"/>
        <w:tblW w:w="9851" w:type="dxa"/>
        <w:tblInd w:w="468" w:type="dxa"/>
        <w:tblLook w:val="04A0" w:firstRow="1" w:lastRow="0" w:firstColumn="1" w:lastColumn="0" w:noHBand="0" w:noVBand="1"/>
      </w:tblPr>
      <w:tblGrid>
        <w:gridCol w:w="9198"/>
        <w:gridCol w:w="653"/>
      </w:tblGrid>
      <w:tr w:rsidR="006E336C" w:rsidRPr="00051B31" w:rsidTr="006E336C">
        <w:trPr>
          <w:trHeight w:val="216"/>
        </w:trPr>
        <w:tc>
          <w:tcPr>
            <w:tcW w:w="9198" w:type="dxa"/>
            <w:shd w:val="clear" w:color="auto" w:fill="DBE5F1" w:themeFill="accent1" w:themeFillTint="33"/>
          </w:tcPr>
          <w:p w:rsidR="006E336C" w:rsidRPr="00C7347B" w:rsidRDefault="00A71D4C" w:rsidP="006E336C">
            <w:pPr>
              <w:jc w:val="left"/>
              <w:rPr>
                <w:rFonts w:cstheme="minorHAnsi"/>
                <w:b/>
                <w:sz w:val="22"/>
                <w:szCs w:val="22"/>
              </w:rPr>
            </w:pPr>
            <w:r>
              <w:rPr>
                <w:rFonts w:cstheme="minorHAnsi"/>
                <w:b/>
                <w:sz w:val="22"/>
                <w:szCs w:val="22"/>
              </w:rPr>
              <w:lastRenderedPageBreak/>
              <w:t xml:space="preserve">3.1.8 </w:t>
            </w:r>
            <w:r w:rsidR="00050554" w:rsidRPr="002F3299">
              <w:rPr>
                <w:rFonts w:cstheme="minorHAnsi"/>
                <w:b/>
                <w:sz w:val="22"/>
                <w:szCs w:val="22"/>
              </w:rPr>
              <w:t>Banking</w:t>
            </w:r>
          </w:p>
        </w:tc>
        <w:tc>
          <w:tcPr>
            <w:tcW w:w="653" w:type="dxa"/>
            <w:shd w:val="clear" w:color="auto" w:fill="DBE5F1" w:themeFill="accent1" w:themeFillTint="33"/>
          </w:tcPr>
          <w:p w:rsidR="006E336C" w:rsidRPr="003F2E33" w:rsidRDefault="006E336C" w:rsidP="006E336C">
            <w:pPr>
              <w:jc w:val="left"/>
              <w:rPr>
                <w:rFonts w:cstheme="minorHAnsi"/>
                <w:b/>
                <w:sz w:val="22"/>
                <w:szCs w:val="22"/>
              </w:rPr>
            </w:pPr>
            <w:r>
              <w:rPr>
                <w:rFonts w:cstheme="minorHAnsi"/>
                <w:b/>
                <w:sz w:val="22"/>
                <w:szCs w:val="22"/>
              </w:rPr>
              <w:t>Sent</w:t>
            </w:r>
          </w:p>
        </w:tc>
      </w:tr>
      <w:tr w:rsidR="006E336C" w:rsidRPr="00051B31" w:rsidTr="006E336C">
        <w:trPr>
          <w:trHeight w:val="360"/>
        </w:trPr>
        <w:tc>
          <w:tcPr>
            <w:tcW w:w="9198" w:type="dxa"/>
          </w:tcPr>
          <w:p w:rsidR="006E336C" w:rsidRPr="003E7C42" w:rsidRDefault="00A71D4C" w:rsidP="006E336C">
            <w:pPr>
              <w:jc w:val="left"/>
              <w:rPr>
                <w:sz w:val="22"/>
                <w:szCs w:val="22"/>
              </w:rPr>
            </w:pPr>
            <w:r>
              <w:rPr>
                <w:sz w:val="22"/>
                <w:szCs w:val="22"/>
              </w:rPr>
              <w:t xml:space="preserve">3.1.8.1 </w:t>
            </w:r>
            <w:r w:rsidR="00050554" w:rsidRPr="003E7C42">
              <w:rPr>
                <w:sz w:val="22"/>
                <w:szCs w:val="22"/>
              </w:rPr>
              <w:t>Authorization of Credit Card Transactions</w:t>
            </w:r>
            <w:r w:rsidR="003E7C42" w:rsidRPr="003E7C42">
              <w:rPr>
                <w:sz w:val="22"/>
                <w:szCs w:val="22"/>
              </w:rPr>
              <w:t xml:space="preserve"> (</w:t>
            </w:r>
            <w:proofErr w:type="spellStart"/>
            <w:r w:rsidR="003E7C42" w:rsidRPr="003E7C42">
              <w:rPr>
                <w:sz w:val="22"/>
                <w:szCs w:val="22"/>
              </w:rPr>
              <w:t>Cybersource</w:t>
            </w:r>
            <w:proofErr w:type="spellEnd"/>
            <w:r w:rsidR="003E7C42" w:rsidRPr="003E7C42">
              <w:rPr>
                <w:sz w:val="22"/>
                <w:szCs w:val="22"/>
              </w:rPr>
              <w:t>)</w:t>
            </w:r>
          </w:p>
        </w:tc>
        <w:tc>
          <w:tcPr>
            <w:tcW w:w="653" w:type="dxa"/>
            <w:vAlign w:val="center"/>
          </w:tcPr>
          <w:p w:rsidR="006E336C" w:rsidRPr="00051B31" w:rsidRDefault="006E336C" w:rsidP="006E336C">
            <w:pPr>
              <w:jc w:val="center"/>
              <w:rPr>
                <w:rFonts w:ascii="Wingdings" w:hAnsi="Wingdings"/>
                <w:sz w:val="22"/>
                <w:szCs w:val="22"/>
              </w:rPr>
            </w:pPr>
            <w:r w:rsidRPr="00051B31">
              <w:rPr>
                <w:rFonts w:ascii="Wingdings" w:hAnsi="Wingdings"/>
                <w:sz w:val="22"/>
                <w:szCs w:val="22"/>
              </w:rPr>
              <w:t></w:t>
            </w:r>
          </w:p>
        </w:tc>
      </w:tr>
      <w:tr w:rsidR="00991C9B" w:rsidRPr="00051B31" w:rsidTr="00991C9B">
        <w:trPr>
          <w:trHeight w:val="360"/>
        </w:trPr>
        <w:tc>
          <w:tcPr>
            <w:tcW w:w="9198" w:type="dxa"/>
          </w:tcPr>
          <w:p w:rsidR="00991C9B" w:rsidRPr="00051B31" w:rsidRDefault="00A71D4C" w:rsidP="006E336C">
            <w:pPr>
              <w:jc w:val="left"/>
              <w:rPr>
                <w:sz w:val="22"/>
                <w:szCs w:val="22"/>
              </w:rPr>
            </w:pPr>
            <w:r>
              <w:rPr>
                <w:sz w:val="22"/>
                <w:szCs w:val="22"/>
              </w:rPr>
              <w:t xml:space="preserve">3.1.8.2 </w:t>
            </w:r>
            <w:r w:rsidR="00050554">
              <w:rPr>
                <w:sz w:val="22"/>
                <w:szCs w:val="22"/>
              </w:rPr>
              <w:t>Positive Pay</w:t>
            </w:r>
          </w:p>
        </w:tc>
        <w:tc>
          <w:tcPr>
            <w:tcW w:w="653" w:type="dxa"/>
            <w:vAlign w:val="center"/>
          </w:tcPr>
          <w:p w:rsidR="00991C9B" w:rsidRDefault="00991C9B" w:rsidP="00991C9B">
            <w:pPr>
              <w:jc w:val="center"/>
            </w:pPr>
            <w:r w:rsidRPr="003E22F3">
              <w:rPr>
                <w:rFonts w:ascii="Wingdings" w:hAnsi="Wingdings"/>
                <w:sz w:val="22"/>
                <w:szCs w:val="22"/>
              </w:rPr>
              <w:t></w:t>
            </w:r>
          </w:p>
        </w:tc>
      </w:tr>
      <w:tr w:rsidR="00991C9B" w:rsidRPr="00051B31" w:rsidTr="00991C9B">
        <w:trPr>
          <w:trHeight w:val="360"/>
        </w:trPr>
        <w:tc>
          <w:tcPr>
            <w:tcW w:w="9198" w:type="dxa"/>
          </w:tcPr>
          <w:p w:rsidR="00991C9B" w:rsidRPr="003E7C42" w:rsidRDefault="00A71D4C" w:rsidP="006E336C">
            <w:pPr>
              <w:jc w:val="left"/>
              <w:rPr>
                <w:sz w:val="22"/>
                <w:szCs w:val="22"/>
              </w:rPr>
            </w:pPr>
            <w:r>
              <w:rPr>
                <w:sz w:val="22"/>
                <w:szCs w:val="22"/>
              </w:rPr>
              <w:t xml:space="preserve">3.1.8.3 </w:t>
            </w:r>
            <w:r w:rsidR="00AF5C75" w:rsidRPr="003E7C42">
              <w:rPr>
                <w:sz w:val="22"/>
                <w:szCs w:val="22"/>
              </w:rPr>
              <w:t>Electronic Funds Distribution</w:t>
            </w:r>
          </w:p>
        </w:tc>
        <w:tc>
          <w:tcPr>
            <w:tcW w:w="653" w:type="dxa"/>
            <w:vAlign w:val="center"/>
          </w:tcPr>
          <w:p w:rsidR="00991C9B" w:rsidRDefault="00991C9B" w:rsidP="00991C9B">
            <w:pPr>
              <w:jc w:val="center"/>
            </w:pPr>
            <w:r w:rsidRPr="003E22F3">
              <w:rPr>
                <w:rFonts w:ascii="Wingdings" w:hAnsi="Wingdings"/>
                <w:sz w:val="22"/>
                <w:szCs w:val="22"/>
              </w:rPr>
              <w:t></w:t>
            </w:r>
          </w:p>
        </w:tc>
      </w:tr>
      <w:tr w:rsidR="00991C9B" w:rsidRPr="00051B31" w:rsidTr="00991C9B">
        <w:trPr>
          <w:trHeight w:val="360"/>
        </w:trPr>
        <w:tc>
          <w:tcPr>
            <w:tcW w:w="9198" w:type="dxa"/>
          </w:tcPr>
          <w:p w:rsidR="00991C9B" w:rsidRPr="003E7C42" w:rsidRDefault="00A71D4C" w:rsidP="006E336C">
            <w:pPr>
              <w:jc w:val="left"/>
              <w:rPr>
                <w:sz w:val="22"/>
                <w:szCs w:val="22"/>
              </w:rPr>
            </w:pPr>
            <w:r>
              <w:rPr>
                <w:sz w:val="22"/>
                <w:szCs w:val="22"/>
              </w:rPr>
              <w:t xml:space="preserve">3.1.8.4 </w:t>
            </w:r>
            <w:r w:rsidR="00AF5C75" w:rsidRPr="003E7C42">
              <w:rPr>
                <w:sz w:val="22"/>
                <w:szCs w:val="22"/>
              </w:rPr>
              <w:t>E-Check Process</w:t>
            </w:r>
          </w:p>
        </w:tc>
        <w:tc>
          <w:tcPr>
            <w:tcW w:w="653" w:type="dxa"/>
            <w:vAlign w:val="center"/>
          </w:tcPr>
          <w:p w:rsidR="00991C9B" w:rsidRDefault="00991C9B" w:rsidP="00991C9B">
            <w:pPr>
              <w:jc w:val="center"/>
            </w:pPr>
            <w:r w:rsidRPr="003E22F3">
              <w:rPr>
                <w:rFonts w:ascii="Wingdings" w:hAnsi="Wingdings"/>
                <w:sz w:val="22"/>
                <w:szCs w:val="22"/>
              </w:rPr>
              <w:t></w:t>
            </w:r>
          </w:p>
        </w:tc>
      </w:tr>
      <w:tr w:rsidR="00B02AED" w:rsidRPr="00051B31" w:rsidTr="009E2DA1">
        <w:trPr>
          <w:trHeight w:val="216"/>
        </w:trPr>
        <w:tc>
          <w:tcPr>
            <w:tcW w:w="9198" w:type="dxa"/>
            <w:shd w:val="clear" w:color="auto" w:fill="DBE5F1" w:themeFill="accent1" w:themeFillTint="33"/>
          </w:tcPr>
          <w:p w:rsidR="00B02AED" w:rsidRPr="00C7347B" w:rsidRDefault="00A812E8" w:rsidP="009E2DA1">
            <w:pPr>
              <w:jc w:val="left"/>
              <w:rPr>
                <w:rFonts w:cstheme="minorHAnsi"/>
                <w:b/>
                <w:sz w:val="22"/>
                <w:szCs w:val="22"/>
              </w:rPr>
            </w:pPr>
            <w:r>
              <w:rPr>
                <w:rFonts w:cstheme="minorHAnsi"/>
                <w:b/>
                <w:sz w:val="22"/>
                <w:szCs w:val="22"/>
              </w:rPr>
              <w:t xml:space="preserve">3.1.9 </w:t>
            </w:r>
            <w:r w:rsidR="00B02AED">
              <w:rPr>
                <w:rFonts w:cstheme="minorHAnsi"/>
                <w:b/>
                <w:sz w:val="22"/>
                <w:szCs w:val="22"/>
              </w:rPr>
              <w:t>Asset Management</w:t>
            </w:r>
          </w:p>
        </w:tc>
        <w:tc>
          <w:tcPr>
            <w:tcW w:w="653" w:type="dxa"/>
            <w:shd w:val="clear" w:color="auto" w:fill="DBE5F1" w:themeFill="accent1" w:themeFillTint="33"/>
          </w:tcPr>
          <w:p w:rsidR="00B02AED" w:rsidRPr="003F2E33" w:rsidRDefault="00B02AED" w:rsidP="009E2DA1">
            <w:pPr>
              <w:jc w:val="left"/>
              <w:rPr>
                <w:rFonts w:cstheme="minorHAnsi"/>
                <w:b/>
                <w:sz w:val="22"/>
                <w:szCs w:val="22"/>
              </w:rPr>
            </w:pPr>
            <w:r>
              <w:rPr>
                <w:rFonts w:cstheme="minorHAnsi"/>
                <w:b/>
                <w:sz w:val="22"/>
                <w:szCs w:val="22"/>
              </w:rPr>
              <w:t>Sent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3.1.9.1 </w:t>
            </w:r>
            <w:r w:rsidR="00B02AED" w:rsidRPr="003B0EE5">
              <w:rPr>
                <w:sz w:val="22"/>
                <w:szCs w:val="22"/>
              </w:rPr>
              <w:t>Processing of Owned Assets</w:t>
            </w:r>
          </w:p>
        </w:tc>
        <w:tc>
          <w:tcPr>
            <w:tcW w:w="653" w:type="dxa"/>
            <w:vAlign w:val="center"/>
          </w:tcPr>
          <w:p w:rsidR="00B02AED" w:rsidRPr="003B0EE5" w:rsidRDefault="00B02AED" w:rsidP="00991C9B">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3.1.9.2 </w:t>
            </w:r>
            <w:r w:rsidR="00B02AED" w:rsidRPr="003B0EE5">
              <w:rPr>
                <w:sz w:val="22"/>
                <w:szCs w:val="22"/>
              </w:rPr>
              <w:t>Processing of Leased Assets</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3.1.9.3 </w:t>
            </w:r>
            <w:r w:rsidR="00B02AED" w:rsidRPr="003B0EE5">
              <w:rPr>
                <w:sz w:val="22"/>
                <w:szCs w:val="22"/>
              </w:rPr>
              <w:t>Asset Books</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3.1.9.4 </w:t>
            </w:r>
            <w:r w:rsidR="00B02AED" w:rsidRPr="003B0EE5">
              <w:rPr>
                <w:sz w:val="22"/>
                <w:szCs w:val="22"/>
              </w:rPr>
              <w:t>Depreciation Processing – Straight Line?</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3.1.9.5 </w:t>
            </w:r>
            <w:r w:rsidR="00B02AED" w:rsidRPr="003B0EE5">
              <w:rPr>
                <w:sz w:val="22"/>
                <w:szCs w:val="22"/>
              </w:rPr>
              <w:t>Tracking of Assets by Location and/or Department</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3.1.9.6 </w:t>
            </w:r>
            <w:r w:rsidR="00B02AED" w:rsidRPr="003B0EE5">
              <w:rPr>
                <w:sz w:val="22"/>
                <w:szCs w:val="22"/>
              </w:rPr>
              <w:t>Retiring Assets</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3.1.9.7 </w:t>
            </w:r>
            <w:r w:rsidR="00B02AED" w:rsidRPr="003B0EE5">
              <w:rPr>
                <w:sz w:val="22"/>
                <w:szCs w:val="22"/>
              </w:rPr>
              <w:t>Transferring Assets</w:t>
            </w:r>
          </w:p>
        </w:tc>
        <w:tc>
          <w:tcPr>
            <w:tcW w:w="653" w:type="dxa"/>
            <w:vAlign w:val="center"/>
          </w:tcPr>
          <w:p w:rsidR="00B02AED" w:rsidRPr="003B0EE5" w:rsidRDefault="00B02AED" w:rsidP="009E2DA1">
            <w:pPr>
              <w:jc w:val="center"/>
              <w:rPr>
                <w:sz w:val="22"/>
                <w:szCs w:val="22"/>
              </w:rPr>
            </w:pPr>
            <w:r w:rsidRPr="003B0EE5">
              <w:rPr>
                <w:rFonts w:ascii="Wingdings" w:hAnsi="Wingdings"/>
                <w:sz w:val="22"/>
                <w:szCs w:val="22"/>
              </w:rPr>
              <w:t></w:t>
            </w:r>
          </w:p>
        </w:tc>
      </w:tr>
      <w:tr w:rsidR="00B02AED" w:rsidRPr="003B0EE5" w:rsidTr="00991C9B">
        <w:trPr>
          <w:trHeight w:val="360"/>
        </w:trPr>
        <w:tc>
          <w:tcPr>
            <w:tcW w:w="9198" w:type="dxa"/>
          </w:tcPr>
          <w:p w:rsidR="00B02AED" w:rsidRPr="003B0EE5" w:rsidRDefault="00A812E8" w:rsidP="009E2DA1">
            <w:pPr>
              <w:rPr>
                <w:sz w:val="22"/>
                <w:szCs w:val="22"/>
              </w:rPr>
            </w:pPr>
            <w:r>
              <w:rPr>
                <w:sz w:val="22"/>
                <w:szCs w:val="22"/>
              </w:rPr>
              <w:t xml:space="preserve">3.1.9.8 </w:t>
            </w:r>
            <w:r w:rsidR="00B02AED" w:rsidRPr="003B0EE5">
              <w:rPr>
                <w:sz w:val="22"/>
                <w:szCs w:val="22"/>
              </w:rPr>
              <w:t>Taking Asset Inventory</w:t>
            </w:r>
          </w:p>
        </w:tc>
        <w:tc>
          <w:tcPr>
            <w:tcW w:w="653" w:type="dxa"/>
            <w:vAlign w:val="center"/>
          </w:tcPr>
          <w:p w:rsidR="00B02AED" w:rsidRPr="003B0EE5" w:rsidRDefault="00B02AED" w:rsidP="00991C9B">
            <w:pPr>
              <w:jc w:val="center"/>
              <w:rPr>
                <w:sz w:val="22"/>
                <w:szCs w:val="22"/>
              </w:rPr>
            </w:pPr>
            <w:r w:rsidRPr="003B0EE5">
              <w:rPr>
                <w:rFonts w:ascii="Wingdings" w:hAnsi="Wingdings"/>
                <w:sz w:val="22"/>
                <w:szCs w:val="22"/>
              </w:rPr>
              <w:t></w:t>
            </w:r>
          </w:p>
        </w:tc>
      </w:tr>
      <w:tr w:rsidR="00B02AED" w:rsidRPr="003B0EE5" w:rsidTr="006E336C">
        <w:trPr>
          <w:trHeight w:val="360"/>
        </w:trPr>
        <w:tc>
          <w:tcPr>
            <w:tcW w:w="9198" w:type="dxa"/>
          </w:tcPr>
          <w:p w:rsidR="00B02AED" w:rsidRPr="003B0EE5" w:rsidRDefault="00A812E8" w:rsidP="009E2DA1">
            <w:pPr>
              <w:rPr>
                <w:sz w:val="22"/>
                <w:szCs w:val="22"/>
              </w:rPr>
            </w:pPr>
            <w:r>
              <w:rPr>
                <w:sz w:val="22"/>
                <w:szCs w:val="22"/>
              </w:rPr>
              <w:t xml:space="preserve">3.1.9.9 </w:t>
            </w:r>
            <w:r w:rsidR="00B02AED" w:rsidRPr="003B0EE5">
              <w:rPr>
                <w:sz w:val="22"/>
                <w:szCs w:val="22"/>
              </w:rPr>
              <w:t>Asset Custodian Tracking</w:t>
            </w:r>
          </w:p>
        </w:tc>
        <w:tc>
          <w:tcPr>
            <w:tcW w:w="653" w:type="dxa"/>
            <w:vAlign w:val="center"/>
          </w:tcPr>
          <w:p w:rsidR="00B02AED" w:rsidRPr="003B0EE5" w:rsidRDefault="00B02AED" w:rsidP="006E336C">
            <w:pPr>
              <w:jc w:val="center"/>
              <w:rPr>
                <w:rFonts w:ascii="Wingdings" w:hAnsi="Wingdings"/>
                <w:sz w:val="22"/>
                <w:szCs w:val="22"/>
              </w:rPr>
            </w:pPr>
            <w:r w:rsidRPr="003B0EE5">
              <w:rPr>
                <w:rFonts w:ascii="Wingdings" w:hAnsi="Wingdings"/>
                <w:sz w:val="22"/>
                <w:szCs w:val="22"/>
              </w:rPr>
              <w:t></w:t>
            </w:r>
          </w:p>
        </w:tc>
      </w:tr>
      <w:tr w:rsidR="006E336C" w:rsidRPr="003B0EE5" w:rsidTr="006E336C">
        <w:trPr>
          <w:trHeight w:val="216"/>
        </w:trPr>
        <w:tc>
          <w:tcPr>
            <w:tcW w:w="9198" w:type="dxa"/>
            <w:shd w:val="clear" w:color="auto" w:fill="DBE5F1" w:themeFill="accent1" w:themeFillTint="33"/>
          </w:tcPr>
          <w:p w:rsidR="006E336C" w:rsidRPr="003B0EE5" w:rsidRDefault="00A812E8" w:rsidP="006E336C">
            <w:pPr>
              <w:jc w:val="left"/>
              <w:rPr>
                <w:rFonts w:cstheme="minorHAnsi"/>
                <w:b/>
                <w:sz w:val="22"/>
                <w:szCs w:val="22"/>
              </w:rPr>
            </w:pPr>
            <w:r>
              <w:rPr>
                <w:rFonts w:cstheme="minorHAnsi"/>
                <w:b/>
                <w:sz w:val="22"/>
                <w:szCs w:val="22"/>
              </w:rPr>
              <w:t xml:space="preserve">3.1.10 </w:t>
            </w:r>
            <w:r w:rsidR="00050554" w:rsidRPr="003B0EE5">
              <w:rPr>
                <w:rFonts w:cstheme="minorHAnsi"/>
                <w:b/>
                <w:sz w:val="22"/>
                <w:szCs w:val="22"/>
              </w:rPr>
              <w:t>Reporting</w:t>
            </w:r>
          </w:p>
        </w:tc>
        <w:tc>
          <w:tcPr>
            <w:tcW w:w="653" w:type="dxa"/>
            <w:shd w:val="clear" w:color="auto" w:fill="DBE5F1" w:themeFill="accent1" w:themeFillTint="33"/>
          </w:tcPr>
          <w:p w:rsidR="006E336C" w:rsidRPr="003B0EE5" w:rsidRDefault="006E336C" w:rsidP="006E336C">
            <w:pPr>
              <w:jc w:val="left"/>
              <w:rPr>
                <w:rFonts w:cstheme="minorHAnsi"/>
                <w:b/>
                <w:sz w:val="22"/>
                <w:szCs w:val="22"/>
              </w:rPr>
            </w:pPr>
            <w:r w:rsidRPr="003B0EE5">
              <w:rPr>
                <w:rFonts w:cstheme="minorHAnsi"/>
                <w:b/>
                <w:sz w:val="22"/>
                <w:szCs w:val="22"/>
              </w:rPr>
              <w:t>Sent</w:t>
            </w:r>
          </w:p>
        </w:tc>
      </w:tr>
      <w:tr w:rsidR="006E336C" w:rsidRPr="003B0EE5" w:rsidTr="006E336C">
        <w:trPr>
          <w:trHeight w:val="360"/>
        </w:trPr>
        <w:tc>
          <w:tcPr>
            <w:tcW w:w="9198" w:type="dxa"/>
          </w:tcPr>
          <w:p w:rsidR="006E336C" w:rsidRPr="003B0EE5" w:rsidRDefault="00A812E8" w:rsidP="006E336C">
            <w:pPr>
              <w:jc w:val="left"/>
              <w:rPr>
                <w:sz w:val="22"/>
                <w:szCs w:val="22"/>
              </w:rPr>
            </w:pPr>
            <w:r>
              <w:rPr>
                <w:sz w:val="22"/>
                <w:szCs w:val="22"/>
              </w:rPr>
              <w:t xml:space="preserve">3.1.10.1 </w:t>
            </w:r>
            <w:r w:rsidR="00050554" w:rsidRPr="003B0EE5">
              <w:rPr>
                <w:sz w:val="22"/>
                <w:szCs w:val="22"/>
              </w:rPr>
              <w:t>Age</w:t>
            </w:r>
            <w:r w:rsidR="00AF5C75" w:rsidRPr="003B0EE5">
              <w:rPr>
                <w:sz w:val="22"/>
                <w:szCs w:val="22"/>
              </w:rPr>
              <w:t>ncy Financial Reporting Systems (AFRS)</w:t>
            </w:r>
          </w:p>
        </w:tc>
        <w:tc>
          <w:tcPr>
            <w:tcW w:w="653" w:type="dxa"/>
            <w:vAlign w:val="center"/>
          </w:tcPr>
          <w:p w:rsidR="006E336C" w:rsidRPr="003B0EE5" w:rsidRDefault="006E336C" w:rsidP="006E336C">
            <w:pPr>
              <w:jc w:val="center"/>
              <w:rPr>
                <w:rFonts w:ascii="Wingdings" w:hAnsi="Wingdings"/>
                <w:sz w:val="22"/>
                <w:szCs w:val="22"/>
              </w:rPr>
            </w:pPr>
            <w:r w:rsidRPr="003B0EE5">
              <w:rPr>
                <w:rFonts w:ascii="Wingdings" w:hAnsi="Wingdings"/>
                <w:sz w:val="22"/>
                <w:szCs w:val="22"/>
              </w:rPr>
              <w:t></w:t>
            </w:r>
          </w:p>
        </w:tc>
      </w:tr>
      <w:tr w:rsidR="00991C9B" w:rsidRPr="003B0EE5" w:rsidTr="00991C9B">
        <w:trPr>
          <w:trHeight w:val="360"/>
        </w:trPr>
        <w:tc>
          <w:tcPr>
            <w:tcW w:w="9198" w:type="dxa"/>
          </w:tcPr>
          <w:p w:rsidR="00991C9B" w:rsidRPr="003B0EE5" w:rsidRDefault="00EF51EF" w:rsidP="006E336C">
            <w:pPr>
              <w:jc w:val="left"/>
              <w:rPr>
                <w:sz w:val="22"/>
                <w:szCs w:val="22"/>
              </w:rPr>
            </w:pPr>
            <w:r>
              <w:rPr>
                <w:sz w:val="22"/>
                <w:szCs w:val="22"/>
              </w:rPr>
              <w:t>3.1.10.2</w:t>
            </w:r>
            <w:r w:rsidR="00A812E8">
              <w:rPr>
                <w:sz w:val="22"/>
                <w:szCs w:val="22"/>
              </w:rPr>
              <w:t xml:space="preserve"> </w:t>
            </w:r>
            <w:r w:rsidR="00AF5C75" w:rsidRPr="003B0EE5">
              <w:rPr>
                <w:sz w:val="22"/>
                <w:szCs w:val="22"/>
              </w:rPr>
              <w:t>Office of Minority Women's Business Enterprise (</w:t>
            </w:r>
            <w:r w:rsidR="00050554" w:rsidRPr="003B0EE5">
              <w:rPr>
                <w:sz w:val="22"/>
                <w:szCs w:val="22"/>
              </w:rPr>
              <w:t>MWBE</w:t>
            </w:r>
            <w:r w:rsidR="00AF5C75" w:rsidRPr="003B0EE5">
              <w:rPr>
                <w:sz w:val="22"/>
                <w:szCs w:val="22"/>
              </w:rPr>
              <w:t xml:space="preserve"> )</w:t>
            </w:r>
          </w:p>
        </w:tc>
        <w:tc>
          <w:tcPr>
            <w:tcW w:w="653" w:type="dxa"/>
            <w:vAlign w:val="center"/>
          </w:tcPr>
          <w:p w:rsidR="00991C9B" w:rsidRPr="003B0EE5" w:rsidRDefault="00991C9B" w:rsidP="00991C9B">
            <w:pPr>
              <w:jc w:val="center"/>
              <w:rPr>
                <w:sz w:val="22"/>
                <w:szCs w:val="22"/>
              </w:rPr>
            </w:pPr>
            <w:r w:rsidRPr="003B0EE5">
              <w:rPr>
                <w:rFonts w:ascii="Wingdings" w:hAnsi="Wingdings"/>
                <w:sz w:val="22"/>
                <w:szCs w:val="22"/>
              </w:rPr>
              <w:t></w:t>
            </w:r>
          </w:p>
        </w:tc>
      </w:tr>
      <w:tr w:rsidR="00991C9B" w:rsidRPr="003B0EE5" w:rsidTr="00991C9B">
        <w:trPr>
          <w:trHeight w:val="360"/>
        </w:trPr>
        <w:tc>
          <w:tcPr>
            <w:tcW w:w="9198" w:type="dxa"/>
          </w:tcPr>
          <w:p w:rsidR="00991C9B" w:rsidRPr="003B0EE5" w:rsidRDefault="00EF51EF" w:rsidP="006E336C">
            <w:pPr>
              <w:jc w:val="left"/>
              <w:rPr>
                <w:sz w:val="22"/>
                <w:szCs w:val="22"/>
              </w:rPr>
            </w:pPr>
            <w:r>
              <w:rPr>
                <w:sz w:val="22"/>
                <w:szCs w:val="22"/>
              </w:rPr>
              <w:t>3.1.10.3</w:t>
            </w:r>
            <w:r w:rsidR="00A812E8">
              <w:rPr>
                <w:sz w:val="22"/>
                <w:szCs w:val="22"/>
              </w:rPr>
              <w:t xml:space="preserve"> </w:t>
            </w:r>
            <w:r w:rsidR="00050554" w:rsidRPr="003B0EE5">
              <w:rPr>
                <w:sz w:val="22"/>
                <w:szCs w:val="22"/>
              </w:rPr>
              <w:t>1098T IRS Tuition Statement [American Opportunity Credit]</w:t>
            </w:r>
          </w:p>
        </w:tc>
        <w:tc>
          <w:tcPr>
            <w:tcW w:w="653" w:type="dxa"/>
            <w:vAlign w:val="center"/>
          </w:tcPr>
          <w:p w:rsidR="00991C9B" w:rsidRPr="003B0EE5" w:rsidRDefault="00991C9B" w:rsidP="00991C9B">
            <w:pPr>
              <w:jc w:val="center"/>
              <w:rPr>
                <w:sz w:val="22"/>
                <w:szCs w:val="22"/>
              </w:rPr>
            </w:pPr>
            <w:r w:rsidRPr="003B0EE5">
              <w:rPr>
                <w:rFonts w:ascii="Wingdings" w:hAnsi="Wingdings"/>
                <w:sz w:val="22"/>
                <w:szCs w:val="22"/>
              </w:rPr>
              <w:t></w:t>
            </w:r>
          </w:p>
        </w:tc>
      </w:tr>
      <w:tr w:rsidR="00991C9B" w:rsidRPr="003B0EE5" w:rsidTr="00991C9B">
        <w:trPr>
          <w:trHeight w:val="360"/>
        </w:trPr>
        <w:tc>
          <w:tcPr>
            <w:tcW w:w="9198" w:type="dxa"/>
          </w:tcPr>
          <w:p w:rsidR="00991C9B" w:rsidRPr="003B0EE5" w:rsidRDefault="00EF51EF" w:rsidP="006E336C">
            <w:pPr>
              <w:jc w:val="left"/>
              <w:rPr>
                <w:sz w:val="22"/>
                <w:szCs w:val="22"/>
              </w:rPr>
            </w:pPr>
            <w:r>
              <w:rPr>
                <w:sz w:val="22"/>
                <w:szCs w:val="22"/>
              </w:rPr>
              <w:t>3.1.10.4</w:t>
            </w:r>
            <w:r w:rsidR="00A812E8">
              <w:rPr>
                <w:sz w:val="22"/>
                <w:szCs w:val="22"/>
              </w:rPr>
              <w:t xml:space="preserve"> </w:t>
            </w:r>
            <w:r w:rsidR="00AF5C75" w:rsidRPr="003B0EE5">
              <w:rPr>
                <w:sz w:val="22"/>
                <w:szCs w:val="22"/>
              </w:rPr>
              <w:t>1099 Tax Forms</w:t>
            </w:r>
          </w:p>
        </w:tc>
        <w:tc>
          <w:tcPr>
            <w:tcW w:w="653" w:type="dxa"/>
            <w:vAlign w:val="center"/>
          </w:tcPr>
          <w:p w:rsidR="00991C9B" w:rsidRPr="003B0EE5" w:rsidRDefault="00991C9B" w:rsidP="00991C9B">
            <w:pPr>
              <w:jc w:val="center"/>
              <w:rPr>
                <w:sz w:val="22"/>
                <w:szCs w:val="22"/>
              </w:rPr>
            </w:pPr>
            <w:r w:rsidRPr="003B0EE5">
              <w:rPr>
                <w:rFonts w:ascii="Wingdings" w:hAnsi="Wingdings"/>
                <w:sz w:val="22"/>
                <w:szCs w:val="22"/>
              </w:rPr>
              <w:t></w:t>
            </w:r>
          </w:p>
        </w:tc>
      </w:tr>
      <w:tr w:rsidR="00050554" w:rsidRPr="003B0EE5" w:rsidTr="009E2DA1">
        <w:trPr>
          <w:trHeight w:val="360"/>
        </w:trPr>
        <w:tc>
          <w:tcPr>
            <w:tcW w:w="9198" w:type="dxa"/>
          </w:tcPr>
          <w:p w:rsidR="00050554" w:rsidRPr="003B0EE5" w:rsidRDefault="00EF51EF" w:rsidP="009E2DA1">
            <w:pPr>
              <w:jc w:val="left"/>
              <w:rPr>
                <w:sz w:val="22"/>
                <w:szCs w:val="22"/>
              </w:rPr>
            </w:pPr>
            <w:r>
              <w:rPr>
                <w:sz w:val="22"/>
                <w:szCs w:val="22"/>
              </w:rPr>
              <w:t>3.1.10.5</w:t>
            </w:r>
            <w:r w:rsidR="00A812E8">
              <w:rPr>
                <w:sz w:val="22"/>
                <w:szCs w:val="22"/>
              </w:rPr>
              <w:t xml:space="preserve"> </w:t>
            </w:r>
            <w:r w:rsidR="003E7C42" w:rsidRPr="003B0EE5">
              <w:rPr>
                <w:sz w:val="22"/>
                <w:szCs w:val="22"/>
              </w:rPr>
              <w:t>IPEDS</w:t>
            </w:r>
          </w:p>
        </w:tc>
        <w:tc>
          <w:tcPr>
            <w:tcW w:w="653" w:type="dxa"/>
            <w:vAlign w:val="center"/>
          </w:tcPr>
          <w:p w:rsidR="00050554" w:rsidRPr="003B0EE5" w:rsidRDefault="00050554" w:rsidP="009E2DA1">
            <w:pPr>
              <w:jc w:val="center"/>
              <w:rPr>
                <w:sz w:val="22"/>
                <w:szCs w:val="22"/>
              </w:rPr>
            </w:pPr>
            <w:r w:rsidRPr="003B0EE5">
              <w:rPr>
                <w:rFonts w:ascii="Wingdings" w:hAnsi="Wingdings"/>
                <w:sz w:val="22"/>
                <w:szCs w:val="22"/>
              </w:rPr>
              <w:t></w:t>
            </w:r>
          </w:p>
        </w:tc>
      </w:tr>
      <w:tr w:rsidR="00050554" w:rsidRPr="00051B31" w:rsidTr="009E2DA1">
        <w:trPr>
          <w:trHeight w:val="216"/>
        </w:trPr>
        <w:tc>
          <w:tcPr>
            <w:tcW w:w="9198" w:type="dxa"/>
            <w:shd w:val="clear" w:color="auto" w:fill="DBE5F1" w:themeFill="accent1" w:themeFillTint="33"/>
          </w:tcPr>
          <w:p w:rsidR="00050554" w:rsidRPr="00C7347B" w:rsidRDefault="00A95E23" w:rsidP="009E2DA1">
            <w:pPr>
              <w:jc w:val="left"/>
              <w:rPr>
                <w:rFonts w:cstheme="minorHAnsi"/>
                <w:b/>
                <w:sz w:val="22"/>
                <w:szCs w:val="22"/>
              </w:rPr>
            </w:pPr>
            <w:r>
              <w:rPr>
                <w:rFonts w:cstheme="minorHAnsi"/>
                <w:b/>
                <w:sz w:val="22"/>
                <w:szCs w:val="22"/>
              </w:rPr>
              <w:t xml:space="preserve">3.1.11 </w:t>
            </w:r>
            <w:r w:rsidR="00050554" w:rsidRPr="00C7347B">
              <w:rPr>
                <w:rFonts w:cstheme="minorHAnsi"/>
                <w:b/>
                <w:sz w:val="22"/>
                <w:szCs w:val="22"/>
              </w:rPr>
              <w:t>Other</w:t>
            </w:r>
          </w:p>
        </w:tc>
        <w:tc>
          <w:tcPr>
            <w:tcW w:w="653" w:type="dxa"/>
            <w:shd w:val="clear" w:color="auto" w:fill="DBE5F1" w:themeFill="accent1" w:themeFillTint="33"/>
          </w:tcPr>
          <w:p w:rsidR="00050554" w:rsidRPr="003F2E33" w:rsidRDefault="00050554" w:rsidP="009E2DA1">
            <w:pPr>
              <w:jc w:val="left"/>
              <w:rPr>
                <w:rFonts w:cstheme="minorHAnsi"/>
                <w:b/>
                <w:sz w:val="22"/>
                <w:szCs w:val="22"/>
              </w:rPr>
            </w:pPr>
            <w:r>
              <w:rPr>
                <w:rFonts w:cstheme="minorHAnsi"/>
                <w:b/>
                <w:sz w:val="22"/>
                <w:szCs w:val="22"/>
              </w:rPr>
              <w:t>Sent</w:t>
            </w:r>
          </w:p>
        </w:tc>
      </w:tr>
      <w:tr w:rsidR="00991C9B" w:rsidRPr="00051B31" w:rsidTr="00991C9B">
        <w:trPr>
          <w:trHeight w:val="360"/>
        </w:trPr>
        <w:tc>
          <w:tcPr>
            <w:tcW w:w="9198" w:type="dxa"/>
          </w:tcPr>
          <w:p w:rsidR="00991C9B" w:rsidRPr="00051B31" w:rsidRDefault="00A95E23" w:rsidP="006E336C">
            <w:pPr>
              <w:jc w:val="left"/>
              <w:rPr>
                <w:sz w:val="22"/>
                <w:szCs w:val="22"/>
              </w:rPr>
            </w:pPr>
            <w:r>
              <w:rPr>
                <w:sz w:val="22"/>
                <w:szCs w:val="22"/>
              </w:rPr>
              <w:t xml:space="preserve">3.1.11.1 </w:t>
            </w:r>
            <w:r w:rsidR="003E7C42">
              <w:rPr>
                <w:sz w:val="22"/>
                <w:szCs w:val="22"/>
              </w:rPr>
              <w:t>Banking/Investments/Pooled Cash</w:t>
            </w:r>
          </w:p>
        </w:tc>
        <w:tc>
          <w:tcPr>
            <w:tcW w:w="653" w:type="dxa"/>
            <w:vAlign w:val="center"/>
          </w:tcPr>
          <w:p w:rsidR="00991C9B" w:rsidRDefault="00991C9B" w:rsidP="00991C9B">
            <w:pPr>
              <w:jc w:val="center"/>
            </w:pPr>
            <w:r w:rsidRPr="00116F21">
              <w:rPr>
                <w:rFonts w:ascii="Wingdings" w:hAnsi="Wingdings"/>
                <w:sz w:val="22"/>
                <w:szCs w:val="22"/>
              </w:rPr>
              <w:t></w:t>
            </w:r>
          </w:p>
        </w:tc>
      </w:tr>
      <w:tr w:rsidR="00991C9B" w:rsidRPr="00051B31" w:rsidTr="00991C9B">
        <w:trPr>
          <w:trHeight w:val="360"/>
        </w:trPr>
        <w:tc>
          <w:tcPr>
            <w:tcW w:w="9198" w:type="dxa"/>
          </w:tcPr>
          <w:p w:rsidR="00991C9B" w:rsidRPr="00051B31" w:rsidRDefault="00A95E23" w:rsidP="006E336C">
            <w:pPr>
              <w:jc w:val="left"/>
              <w:rPr>
                <w:sz w:val="22"/>
                <w:szCs w:val="22"/>
              </w:rPr>
            </w:pPr>
            <w:r>
              <w:rPr>
                <w:sz w:val="22"/>
                <w:szCs w:val="22"/>
              </w:rPr>
              <w:t xml:space="preserve">3.1.11.2 </w:t>
            </w:r>
            <w:r w:rsidR="003E7C42">
              <w:rPr>
                <w:sz w:val="22"/>
                <w:szCs w:val="22"/>
              </w:rPr>
              <w:t>Year-End</w:t>
            </w:r>
          </w:p>
        </w:tc>
        <w:tc>
          <w:tcPr>
            <w:tcW w:w="653" w:type="dxa"/>
            <w:vAlign w:val="center"/>
          </w:tcPr>
          <w:p w:rsidR="00991C9B" w:rsidRDefault="00991C9B" w:rsidP="00991C9B">
            <w:pPr>
              <w:jc w:val="center"/>
            </w:pPr>
            <w:r w:rsidRPr="00116F21">
              <w:rPr>
                <w:rFonts w:ascii="Wingdings" w:hAnsi="Wingdings"/>
                <w:sz w:val="22"/>
                <w:szCs w:val="22"/>
              </w:rPr>
              <w:t></w:t>
            </w:r>
          </w:p>
        </w:tc>
      </w:tr>
      <w:tr w:rsidR="006E336C" w:rsidRPr="00051B31" w:rsidTr="006E336C">
        <w:trPr>
          <w:trHeight w:val="360"/>
        </w:trPr>
        <w:tc>
          <w:tcPr>
            <w:tcW w:w="9198" w:type="dxa"/>
          </w:tcPr>
          <w:p w:rsidR="006E336C" w:rsidRDefault="006E336C" w:rsidP="006E336C">
            <w:pPr>
              <w:jc w:val="left"/>
              <w:rPr>
                <w:sz w:val="22"/>
                <w:szCs w:val="22"/>
              </w:rPr>
            </w:pPr>
          </w:p>
        </w:tc>
        <w:tc>
          <w:tcPr>
            <w:tcW w:w="653" w:type="dxa"/>
            <w:vAlign w:val="center"/>
          </w:tcPr>
          <w:p w:rsidR="006E336C" w:rsidRPr="00051B31" w:rsidRDefault="006E336C" w:rsidP="006E336C">
            <w:pPr>
              <w:jc w:val="center"/>
              <w:rPr>
                <w:rFonts w:ascii="Wingdings" w:hAnsi="Wingdings"/>
                <w:sz w:val="22"/>
                <w:szCs w:val="22"/>
              </w:rPr>
            </w:pPr>
            <w:r w:rsidRPr="00051B31">
              <w:rPr>
                <w:rFonts w:ascii="Wingdings" w:hAnsi="Wingdings"/>
                <w:sz w:val="22"/>
                <w:szCs w:val="22"/>
              </w:rPr>
              <w:t></w:t>
            </w:r>
          </w:p>
        </w:tc>
      </w:tr>
      <w:tr w:rsidR="006E336C" w:rsidRPr="00051B31" w:rsidTr="006E336C">
        <w:trPr>
          <w:trHeight w:val="360"/>
        </w:trPr>
        <w:tc>
          <w:tcPr>
            <w:tcW w:w="9198" w:type="dxa"/>
          </w:tcPr>
          <w:p w:rsidR="006E336C" w:rsidRDefault="006E336C" w:rsidP="006E336C">
            <w:pPr>
              <w:jc w:val="left"/>
              <w:rPr>
                <w:sz w:val="22"/>
                <w:szCs w:val="22"/>
              </w:rPr>
            </w:pPr>
          </w:p>
        </w:tc>
        <w:tc>
          <w:tcPr>
            <w:tcW w:w="653" w:type="dxa"/>
            <w:vAlign w:val="center"/>
          </w:tcPr>
          <w:p w:rsidR="006E336C" w:rsidRPr="00051B31" w:rsidRDefault="006E336C" w:rsidP="006E336C">
            <w:pPr>
              <w:jc w:val="center"/>
              <w:rPr>
                <w:rFonts w:ascii="Wingdings" w:hAnsi="Wingdings"/>
                <w:sz w:val="22"/>
                <w:szCs w:val="22"/>
              </w:rPr>
            </w:pPr>
            <w:r w:rsidRPr="00051B31">
              <w:rPr>
                <w:rFonts w:ascii="Wingdings" w:hAnsi="Wingdings"/>
                <w:sz w:val="22"/>
                <w:szCs w:val="22"/>
              </w:rPr>
              <w:t></w:t>
            </w:r>
          </w:p>
        </w:tc>
      </w:tr>
    </w:tbl>
    <w:p w:rsidR="00F61319" w:rsidRDefault="00F61319" w:rsidP="0020358B"/>
    <w:p w:rsidR="00873FB0" w:rsidRDefault="00873FB0" w:rsidP="00873FB0">
      <w:pPr>
        <w:spacing w:after="0"/>
        <w:ind w:left="720"/>
        <w:jc w:val="center"/>
        <w:rPr>
          <w:b/>
        </w:rPr>
      </w:pPr>
      <w:r>
        <w:rPr>
          <w:b/>
        </w:rPr>
        <w:t>Email documents and materials to Tara Keen</w:t>
      </w:r>
      <w:r w:rsidRPr="00F61319">
        <w:rPr>
          <w:b/>
        </w:rPr>
        <w:t>,</w:t>
      </w:r>
      <w:r>
        <w:rPr>
          <w:b/>
        </w:rPr>
        <w:t xml:space="preserve"> Functional </w:t>
      </w:r>
      <w:r w:rsidR="00187A3B">
        <w:rPr>
          <w:b/>
        </w:rPr>
        <w:t xml:space="preserve">Application </w:t>
      </w:r>
      <w:r>
        <w:rPr>
          <w:b/>
        </w:rPr>
        <w:t>Manager</w:t>
      </w:r>
      <w:r w:rsidRPr="00F61319">
        <w:rPr>
          <w:b/>
        </w:rPr>
        <w:t xml:space="preserve">, </w:t>
      </w:r>
      <w:hyperlink r:id="rId21" w:history="1">
        <w:r w:rsidRPr="00C544AE">
          <w:rPr>
            <w:rStyle w:val="Hyperlink"/>
            <w:b/>
          </w:rPr>
          <w:t>tkeen@sbctc.edu</w:t>
        </w:r>
      </w:hyperlink>
      <w:r>
        <w:rPr>
          <w:b/>
        </w:rPr>
        <w:t xml:space="preserve">.  </w:t>
      </w:r>
    </w:p>
    <w:p w:rsidR="00873FB0" w:rsidRPr="00F749CD" w:rsidRDefault="00873FB0" w:rsidP="00873FB0">
      <w:pPr>
        <w:spacing w:after="0"/>
        <w:ind w:left="720"/>
        <w:jc w:val="center"/>
        <w:rPr>
          <w:b/>
        </w:rPr>
      </w:pPr>
      <w:r>
        <w:rPr>
          <w:b/>
        </w:rPr>
        <w:t xml:space="preserve">If you have questions you may email or contact Tara </w:t>
      </w:r>
      <w:r w:rsidRPr="00F61319">
        <w:rPr>
          <w:b/>
        </w:rPr>
        <w:t xml:space="preserve">by phone at </w:t>
      </w:r>
      <w:r w:rsidRPr="004816E9">
        <w:rPr>
          <w:b/>
          <w:color w:val="1F497D" w:themeColor="text2"/>
        </w:rPr>
        <w:t>425.803.</w:t>
      </w:r>
      <w:r>
        <w:rPr>
          <w:b/>
          <w:color w:val="1F497D" w:themeColor="text2"/>
        </w:rPr>
        <w:t>9736</w:t>
      </w:r>
      <w:r>
        <w:rPr>
          <w:b/>
        </w:rPr>
        <w:t xml:space="preserve">. </w:t>
      </w:r>
    </w:p>
    <w:p w:rsidR="00A02C64" w:rsidRDefault="00A02C64" w:rsidP="0020358B"/>
    <w:p w:rsidR="000A42A2" w:rsidRDefault="000A42A2">
      <w:pPr>
        <w:rPr>
          <w:smallCaps/>
          <w:spacing w:val="5"/>
          <w:sz w:val="28"/>
          <w:szCs w:val="28"/>
        </w:rPr>
      </w:pPr>
      <w:r>
        <w:br w:type="page"/>
      </w:r>
    </w:p>
    <w:p w:rsidR="00414826" w:rsidRDefault="000A42A2" w:rsidP="000A42A2">
      <w:pPr>
        <w:pStyle w:val="Heading2"/>
      </w:pPr>
      <w:bookmarkStart w:id="13" w:name="_Toc346007100"/>
      <w:r>
        <w:lastRenderedPageBreak/>
        <w:t>3.2 Purchasing</w:t>
      </w:r>
      <w:bookmarkEnd w:id="13"/>
    </w:p>
    <w:tbl>
      <w:tblPr>
        <w:tblStyle w:val="TableGrid"/>
        <w:tblW w:w="9851" w:type="dxa"/>
        <w:tblInd w:w="468" w:type="dxa"/>
        <w:tblLook w:val="04A0" w:firstRow="1" w:lastRow="0" w:firstColumn="1" w:lastColumn="0" w:noHBand="0" w:noVBand="1"/>
      </w:tblPr>
      <w:tblGrid>
        <w:gridCol w:w="9198"/>
        <w:gridCol w:w="653"/>
      </w:tblGrid>
      <w:tr w:rsidR="000A42A2" w:rsidRPr="00051B31" w:rsidTr="00EF5F87">
        <w:trPr>
          <w:trHeight w:val="216"/>
        </w:trPr>
        <w:tc>
          <w:tcPr>
            <w:tcW w:w="9198" w:type="dxa"/>
            <w:shd w:val="clear" w:color="auto" w:fill="DBE5F1" w:themeFill="accent1" w:themeFillTint="33"/>
          </w:tcPr>
          <w:p w:rsidR="000A42A2" w:rsidRPr="006E336C" w:rsidRDefault="00A95E23" w:rsidP="00EF5F87">
            <w:pPr>
              <w:jc w:val="left"/>
              <w:rPr>
                <w:b/>
                <w:sz w:val="22"/>
                <w:szCs w:val="22"/>
              </w:rPr>
            </w:pPr>
            <w:r>
              <w:rPr>
                <w:b/>
                <w:sz w:val="22"/>
                <w:szCs w:val="22"/>
              </w:rPr>
              <w:t xml:space="preserve">3.2.1 </w:t>
            </w:r>
            <w:r w:rsidR="008F3F9B">
              <w:rPr>
                <w:b/>
                <w:sz w:val="22"/>
                <w:szCs w:val="22"/>
              </w:rPr>
              <w:t>Purchasing</w:t>
            </w:r>
          </w:p>
        </w:tc>
        <w:tc>
          <w:tcPr>
            <w:tcW w:w="653" w:type="dxa"/>
            <w:shd w:val="clear" w:color="auto" w:fill="DBE5F1" w:themeFill="accent1" w:themeFillTint="33"/>
          </w:tcPr>
          <w:p w:rsidR="000A42A2" w:rsidRPr="003F2E33" w:rsidRDefault="000A42A2" w:rsidP="00EF5F87">
            <w:pPr>
              <w:jc w:val="left"/>
              <w:rPr>
                <w:rFonts w:cstheme="minorHAnsi"/>
                <w:b/>
                <w:sz w:val="22"/>
                <w:szCs w:val="22"/>
              </w:rPr>
            </w:pPr>
            <w:r>
              <w:rPr>
                <w:rFonts w:cstheme="minorHAnsi"/>
                <w:b/>
                <w:sz w:val="22"/>
                <w:szCs w:val="22"/>
              </w:rPr>
              <w:t>Sent</w:t>
            </w:r>
          </w:p>
        </w:tc>
      </w:tr>
      <w:tr w:rsidR="008C5042" w:rsidRPr="00051B31" w:rsidTr="00EF5F87">
        <w:trPr>
          <w:trHeight w:val="360"/>
        </w:trPr>
        <w:tc>
          <w:tcPr>
            <w:tcW w:w="9198" w:type="dxa"/>
          </w:tcPr>
          <w:p w:rsidR="008C5042" w:rsidRDefault="00A95E23" w:rsidP="008F3F9B">
            <w:pPr>
              <w:rPr>
                <w:rFonts w:ascii="Calibri" w:hAnsi="Calibri"/>
                <w:color w:val="000000"/>
                <w:sz w:val="22"/>
                <w:szCs w:val="22"/>
              </w:rPr>
            </w:pPr>
            <w:r>
              <w:rPr>
                <w:rFonts w:ascii="Calibri" w:hAnsi="Calibri"/>
                <w:color w:val="000000"/>
                <w:sz w:val="22"/>
                <w:szCs w:val="22"/>
              </w:rPr>
              <w:t xml:space="preserve">3.2.1.1 </w:t>
            </w:r>
            <w:r w:rsidR="008F3F9B">
              <w:rPr>
                <w:rFonts w:ascii="Calibri" w:hAnsi="Calibri"/>
                <w:color w:val="000000"/>
                <w:sz w:val="22"/>
                <w:szCs w:val="22"/>
              </w:rPr>
              <w:t>Vendor Maintenance</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rsidP="00A95E23">
            <w:pPr>
              <w:rPr>
                <w:rFonts w:ascii="Calibri" w:hAnsi="Calibri"/>
                <w:color w:val="000000"/>
                <w:sz w:val="22"/>
                <w:szCs w:val="22"/>
              </w:rPr>
            </w:pPr>
            <w:r>
              <w:rPr>
                <w:rFonts w:ascii="Calibri" w:hAnsi="Calibri"/>
                <w:color w:val="000000"/>
                <w:sz w:val="22"/>
                <w:szCs w:val="22"/>
              </w:rPr>
              <w:t xml:space="preserve">3.2.1.2 </w:t>
            </w:r>
            <w:r w:rsidR="008C5042">
              <w:rPr>
                <w:rFonts w:ascii="Calibri" w:hAnsi="Calibri"/>
                <w:color w:val="000000"/>
                <w:sz w:val="22"/>
                <w:szCs w:val="22"/>
              </w:rPr>
              <w:t>Requisition Processing</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3.2.1.3 </w:t>
            </w:r>
            <w:r w:rsidR="008C5042">
              <w:rPr>
                <w:rFonts w:ascii="Calibri" w:hAnsi="Calibri"/>
                <w:color w:val="000000"/>
                <w:sz w:val="22"/>
                <w:szCs w:val="22"/>
              </w:rPr>
              <w:t>Requisition Approval Process</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3.2.1.4 </w:t>
            </w:r>
            <w:r w:rsidR="008C5042">
              <w:rPr>
                <w:rFonts w:ascii="Calibri" w:hAnsi="Calibri"/>
                <w:color w:val="000000"/>
                <w:sz w:val="22"/>
                <w:szCs w:val="22"/>
              </w:rPr>
              <w:t>Purchase Order Generation</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3.2.1.5 </w:t>
            </w:r>
            <w:r w:rsidR="008C5042">
              <w:rPr>
                <w:rFonts w:ascii="Calibri" w:hAnsi="Calibri"/>
                <w:color w:val="000000"/>
                <w:sz w:val="22"/>
                <w:szCs w:val="22"/>
              </w:rPr>
              <w:t>Purchase Order Approval</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3.2.1.6 </w:t>
            </w:r>
            <w:r w:rsidR="008C5042">
              <w:rPr>
                <w:rFonts w:ascii="Calibri" w:hAnsi="Calibri"/>
                <w:color w:val="000000"/>
                <w:sz w:val="22"/>
                <w:szCs w:val="22"/>
              </w:rPr>
              <w:t>Request for Quote</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3.2.1.7 </w:t>
            </w:r>
            <w:r w:rsidR="008C5042">
              <w:rPr>
                <w:rFonts w:ascii="Calibri" w:hAnsi="Calibri"/>
                <w:color w:val="000000"/>
                <w:sz w:val="22"/>
                <w:szCs w:val="22"/>
              </w:rPr>
              <w:t>Bid Selection Process</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3.2.1.8 </w:t>
            </w:r>
            <w:r w:rsidR="008C5042">
              <w:rPr>
                <w:rFonts w:ascii="Calibri" w:hAnsi="Calibri"/>
                <w:color w:val="000000"/>
                <w:sz w:val="22"/>
                <w:szCs w:val="22"/>
              </w:rPr>
              <w:t>Pre-Encumbrance/ Encumbrance Processing</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3.2.1.9 </w:t>
            </w:r>
            <w:r w:rsidR="008C5042">
              <w:rPr>
                <w:rFonts w:ascii="Calibri" w:hAnsi="Calibri"/>
                <w:color w:val="000000"/>
                <w:sz w:val="22"/>
                <w:szCs w:val="22"/>
              </w:rPr>
              <w:t>Lease Accounting/ Handling</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3.2.1.10 </w:t>
            </w:r>
            <w:r w:rsidR="008C5042">
              <w:rPr>
                <w:rFonts w:ascii="Calibri" w:hAnsi="Calibri"/>
                <w:color w:val="000000"/>
                <w:sz w:val="22"/>
                <w:szCs w:val="22"/>
              </w:rPr>
              <w:t>Capital Asset Purchasing</w:t>
            </w:r>
          </w:p>
        </w:tc>
        <w:tc>
          <w:tcPr>
            <w:tcW w:w="653" w:type="dxa"/>
            <w:vAlign w:val="center"/>
          </w:tcPr>
          <w:p w:rsidR="008C5042" w:rsidRPr="00051B31" w:rsidRDefault="008C5042" w:rsidP="00EF5F87">
            <w:pPr>
              <w:jc w:val="center"/>
              <w:rPr>
                <w:rFonts w:ascii="Wingdings" w:hAnsi="Wingdings"/>
                <w:sz w:val="22"/>
                <w:szCs w:val="22"/>
              </w:rPr>
            </w:pPr>
            <w:r w:rsidRPr="00051B31">
              <w:rPr>
                <w:rFonts w:ascii="Wingdings" w:hAnsi="Wingdings"/>
                <w:sz w:val="22"/>
                <w:szCs w:val="22"/>
              </w:rPr>
              <w:t></w:t>
            </w:r>
          </w:p>
        </w:tc>
      </w:tr>
      <w:tr w:rsidR="008C5042" w:rsidRPr="00051B31" w:rsidTr="00EF5F87">
        <w:trPr>
          <w:trHeight w:val="360"/>
        </w:trPr>
        <w:tc>
          <w:tcPr>
            <w:tcW w:w="9198" w:type="dxa"/>
          </w:tcPr>
          <w:p w:rsidR="008C5042" w:rsidRDefault="00A95E23">
            <w:pPr>
              <w:rPr>
                <w:rFonts w:ascii="Calibri" w:hAnsi="Calibri"/>
                <w:color w:val="000000"/>
                <w:sz w:val="22"/>
                <w:szCs w:val="22"/>
              </w:rPr>
            </w:pPr>
            <w:r>
              <w:rPr>
                <w:rFonts w:ascii="Calibri" w:hAnsi="Calibri"/>
                <w:color w:val="000000"/>
                <w:sz w:val="22"/>
                <w:szCs w:val="22"/>
              </w:rPr>
              <w:t xml:space="preserve">3.2.1.11 </w:t>
            </w:r>
            <w:r w:rsidR="008C5042">
              <w:rPr>
                <w:rFonts w:ascii="Calibri" w:hAnsi="Calibri"/>
                <w:color w:val="000000"/>
                <w:sz w:val="22"/>
                <w:szCs w:val="22"/>
              </w:rPr>
              <w:t>Procurement Activities on the WEB</w:t>
            </w:r>
          </w:p>
        </w:tc>
        <w:tc>
          <w:tcPr>
            <w:tcW w:w="653" w:type="dxa"/>
            <w:vAlign w:val="center"/>
          </w:tcPr>
          <w:p w:rsidR="008C5042" w:rsidRDefault="008C5042" w:rsidP="00EF5F87">
            <w:pPr>
              <w:jc w:val="center"/>
            </w:pPr>
            <w:r w:rsidRPr="00315575">
              <w:rPr>
                <w:rFonts w:ascii="Wingdings" w:hAnsi="Wingdings"/>
                <w:sz w:val="22"/>
                <w:szCs w:val="22"/>
              </w:rPr>
              <w:t></w:t>
            </w:r>
          </w:p>
        </w:tc>
      </w:tr>
    </w:tbl>
    <w:p w:rsidR="000A42A2" w:rsidRDefault="000A42A2" w:rsidP="00F518E8"/>
    <w:p w:rsidR="00CF6C55" w:rsidRDefault="008C5042" w:rsidP="00CF6C55">
      <w:pPr>
        <w:spacing w:after="0"/>
        <w:ind w:left="720"/>
        <w:jc w:val="center"/>
        <w:rPr>
          <w:b/>
        </w:rPr>
      </w:pPr>
      <w:r>
        <w:rPr>
          <w:b/>
        </w:rPr>
        <w:t>Email documents a</w:t>
      </w:r>
      <w:r w:rsidR="008F3F9B">
        <w:rPr>
          <w:b/>
        </w:rPr>
        <w:t>nd materials to Tara Keen</w:t>
      </w:r>
      <w:r w:rsidRPr="00F61319">
        <w:rPr>
          <w:b/>
        </w:rPr>
        <w:t>,</w:t>
      </w:r>
      <w:r w:rsidR="008B721B">
        <w:rPr>
          <w:b/>
        </w:rPr>
        <w:t xml:space="preserve"> </w:t>
      </w:r>
      <w:r w:rsidR="00873FB0">
        <w:rPr>
          <w:b/>
        </w:rPr>
        <w:t xml:space="preserve">Functional </w:t>
      </w:r>
      <w:r w:rsidR="008B721B">
        <w:rPr>
          <w:b/>
        </w:rPr>
        <w:t xml:space="preserve">Application </w:t>
      </w:r>
      <w:r w:rsidR="00873FB0">
        <w:rPr>
          <w:b/>
        </w:rPr>
        <w:t>Manager</w:t>
      </w:r>
      <w:r w:rsidRPr="00F61319">
        <w:rPr>
          <w:b/>
        </w:rPr>
        <w:t xml:space="preserve">, </w:t>
      </w:r>
      <w:hyperlink r:id="rId22" w:history="1">
        <w:r w:rsidR="008F3F9B" w:rsidRPr="00C544AE">
          <w:rPr>
            <w:rStyle w:val="Hyperlink"/>
            <w:b/>
          </w:rPr>
          <w:t>tkeen@sbctc.edu</w:t>
        </w:r>
      </w:hyperlink>
      <w:r>
        <w:rPr>
          <w:b/>
        </w:rPr>
        <w:t xml:space="preserve">.  </w:t>
      </w:r>
    </w:p>
    <w:p w:rsidR="008C5042" w:rsidRPr="00F749CD" w:rsidRDefault="008C5042" w:rsidP="00CF6C55">
      <w:pPr>
        <w:spacing w:after="0"/>
        <w:ind w:left="720"/>
        <w:jc w:val="center"/>
        <w:rPr>
          <w:b/>
        </w:rPr>
      </w:pPr>
      <w:r>
        <w:rPr>
          <w:b/>
        </w:rPr>
        <w:t>If you have questions</w:t>
      </w:r>
      <w:r w:rsidR="00873FB0">
        <w:rPr>
          <w:b/>
        </w:rPr>
        <w:t xml:space="preserve"> you may email or contact Tara</w:t>
      </w:r>
      <w:r>
        <w:rPr>
          <w:b/>
        </w:rPr>
        <w:t xml:space="preserve"> </w:t>
      </w:r>
      <w:r w:rsidRPr="00F61319">
        <w:rPr>
          <w:b/>
        </w:rPr>
        <w:t xml:space="preserve">by phone at </w:t>
      </w:r>
      <w:r w:rsidRPr="004816E9">
        <w:rPr>
          <w:b/>
          <w:color w:val="1F497D" w:themeColor="text2"/>
        </w:rPr>
        <w:t>425.803.</w:t>
      </w:r>
      <w:r w:rsidR="008F3F9B">
        <w:rPr>
          <w:b/>
          <w:color w:val="1F497D" w:themeColor="text2"/>
        </w:rPr>
        <w:t>9736</w:t>
      </w:r>
      <w:r>
        <w:rPr>
          <w:b/>
        </w:rPr>
        <w:t xml:space="preserve">. </w:t>
      </w:r>
    </w:p>
    <w:p w:rsidR="008C5042" w:rsidRDefault="008C5042" w:rsidP="00F518E8"/>
    <w:p w:rsidR="00BA4948" w:rsidRDefault="00BA4948" w:rsidP="008830B1">
      <w:pPr>
        <w:pStyle w:val="Heading1"/>
        <w:numPr>
          <w:ilvl w:val="0"/>
          <w:numId w:val="1"/>
        </w:numPr>
      </w:pPr>
      <w:r>
        <w:br w:type="page"/>
      </w:r>
      <w:bookmarkStart w:id="14" w:name="_Toc346007101"/>
      <w:r w:rsidRPr="008830B1">
        <w:lastRenderedPageBreak/>
        <w:t>Human</w:t>
      </w:r>
      <w:r>
        <w:t xml:space="preserve"> </w:t>
      </w:r>
      <w:r w:rsidR="00CC5DFA">
        <w:t>Capital Management</w:t>
      </w:r>
      <w:bookmarkEnd w:id="14"/>
    </w:p>
    <w:p w:rsidR="00CC5DFA" w:rsidRDefault="00CC5DFA" w:rsidP="00CC5DFA">
      <w:r>
        <w:t>Human Capital Management processes are organized by the following areas, HR Management</w:t>
      </w:r>
      <w:r w:rsidR="00B20BDF">
        <w:t>, Benefits</w:t>
      </w:r>
      <w:r>
        <w:t xml:space="preserve"> and Payroll.  </w:t>
      </w:r>
      <w:r w:rsidR="00B20BDF">
        <w:t xml:space="preserve">All three </w:t>
      </w:r>
      <w:r>
        <w:t>area</w:t>
      </w:r>
      <w:r w:rsidR="00B20BDF">
        <w:t>s</w:t>
      </w:r>
      <w:r>
        <w:t xml:space="preserve"> </w:t>
      </w:r>
      <w:r w:rsidR="00B20BDF">
        <w:t xml:space="preserve">have a single contact </w:t>
      </w:r>
      <w:r>
        <w:t xml:space="preserve">to answer any questions and receive your documents and materials. Their contact information is noted at the bottom of </w:t>
      </w:r>
      <w:r w:rsidR="00B20BDF">
        <w:t xml:space="preserve">this </w:t>
      </w:r>
      <w:r>
        <w:t xml:space="preserve">section.  </w:t>
      </w:r>
    </w:p>
    <w:p w:rsidR="00BA4948" w:rsidRDefault="00B20BDF" w:rsidP="00EF5F87">
      <w:pPr>
        <w:pStyle w:val="Heading2"/>
      </w:pPr>
      <w:bookmarkStart w:id="15" w:name="_Toc346007102"/>
      <w:r>
        <w:t>4.1 HR Management</w:t>
      </w:r>
      <w:bookmarkEnd w:id="15"/>
    </w:p>
    <w:tbl>
      <w:tblPr>
        <w:tblStyle w:val="TableGrid"/>
        <w:tblW w:w="9851" w:type="dxa"/>
        <w:tblInd w:w="468" w:type="dxa"/>
        <w:tblLook w:val="04A0" w:firstRow="1" w:lastRow="0" w:firstColumn="1" w:lastColumn="0" w:noHBand="0" w:noVBand="1"/>
      </w:tblPr>
      <w:tblGrid>
        <w:gridCol w:w="9198"/>
        <w:gridCol w:w="653"/>
      </w:tblGrid>
      <w:tr w:rsidR="00CC5DFA" w:rsidRPr="00051B31" w:rsidTr="00EF5F87">
        <w:trPr>
          <w:trHeight w:val="216"/>
        </w:trPr>
        <w:tc>
          <w:tcPr>
            <w:tcW w:w="9198" w:type="dxa"/>
            <w:shd w:val="clear" w:color="auto" w:fill="DBE5F1" w:themeFill="accent1" w:themeFillTint="33"/>
            <w:vAlign w:val="center"/>
          </w:tcPr>
          <w:p w:rsidR="00CC5DFA" w:rsidRPr="006E336C" w:rsidRDefault="00A95E23" w:rsidP="00EF5F87">
            <w:pPr>
              <w:jc w:val="left"/>
              <w:rPr>
                <w:b/>
                <w:sz w:val="22"/>
                <w:szCs w:val="22"/>
              </w:rPr>
            </w:pPr>
            <w:r>
              <w:rPr>
                <w:b/>
                <w:sz w:val="22"/>
                <w:szCs w:val="22"/>
              </w:rPr>
              <w:t xml:space="preserve">4.1.1 </w:t>
            </w:r>
            <w:r w:rsidR="00B20BDF">
              <w:rPr>
                <w:b/>
                <w:sz w:val="22"/>
                <w:szCs w:val="22"/>
              </w:rPr>
              <w:t>Recruiting</w:t>
            </w:r>
          </w:p>
        </w:tc>
        <w:tc>
          <w:tcPr>
            <w:tcW w:w="653" w:type="dxa"/>
            <w:shd w:val="clear" w:color="auto" w:fill="DBE5F1" w:themeFill="accent1" w:themeFillTint="33"/>
            <w:vAlign w:val="center"/>
          </w:tcPr>
          <w:p w:rsidR="00CC5DFA" w:rsidRPr="003F2E33" w:rsidRDefault="00CC5DFA" w:rsidP="00EF5F87">
            <w:pPr>
              <w:jc w:val="left"/>
              <w:rPr>
                <w:rFonts w:cstheme="minorHAnsi"/>
                <w:b/>
                <w:sz w:val="22"/>
                <w:szCs w:val="22"/>
              </w:rPr>
            </w:pPr>
            <w:r>
              <w:rPr>
                <w:rFonts w:cstheme="minorHAnsi"/>
                <w:b/>
                <w:sz w:val="22"/>
                <w:szCs w:val="22"/>
              </w:rPr>
              <w:t>Sent</w:t>
            </w:r>
          </w:p>
        </w:tc>
      </w:tr>
      <w:tr w:rsidR="00CC5DFA" w:rsidRPr="00051B31" w:rsidTr="00EF5F87">
        <w:trPr>
          <w:trHeight w:val="360"/>
        </w:trPr>
        <w:tc>
          <w:tcPr>
            <w:tcW w:w="9198" w:type="dxa"/>
            <w:vAlign w:val="center"/>
          </w:tcPr>
          <w:p w:rsidR="00CC5DFA" w:rsidRDefault="00A95E23" w:rsidP="002D533B">
            <w:pPr>
              <w:jc w:val="left"/>
              <w:rPr>
                <w:rFonts w:ascii="Calibri" w:hAnsi="Calibri"/>
                <w:color w:val="000000"/>
                <w:sz w:val="22"/>
                <w:szCs w:val="22"/>
              </w:rPr>
            </w:pPr>
            <w:r>
              <w:rPr>
                <w:rFonts w:ascii="Calibri" w:hAnsi="Calibri"/>
                <w:color w:val="000000"/>
                <w:sz w:val="22"/>
                <w:szCs w:val="22"/>
              </w:rPr>
              <w:t xml:space="preserve">4.1.1.1 </w:t>
            </w:r>
            <w:r w:rsidR="0000683F">
              <w:rPr>
                <w:rFonts w:ascii="Calibri" w:hAnsi="Calibri"/>
                <w:color w:val="000000"/>
                <w:sz w:val="22"/>
                <w:szCs w:val="22"/>
              </w:rPr>
              <w:t>Job Requisitions</w:t>
            </w:r>
            <w:r w:rsidR="002D533B">
              <w:rPr>
                <w:rFonts w:ascii="Calibri" w:hAnsi="Calibri"/>
                <w:color w:val="000000"/>
                <w:sz w:val="22"/>
                <w:szCs w:val="22"/>
              </w:rPr>
              <w:t xml:space="preserve"> (including policies/rules/approvals)</w:t>
            </w:r>
            <w:r w:rsidR="0000683F">
              <w:rPr>
                <w:rFonts w:ascii="Calibri" w:hAnsi="Calibri"/>
                <w:color w:val="000000"/>
                <w:sz w:val="22"/>
                <w:szCs w:val="22"/>
              </w:rPr>
              <w:t xml:space="preserve"> </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417393" w:rsidRPr="00051B31" w:rsidTr="00EF5F87">
        <w:trPr>
          <w:trHeight w:val="360"/>
        </w:trPr>
        <w:tc>
          <w:tcPr>
            <w:tcW w:w="9198" w:type="dxa"/>
            <w:vAlign w:val="center"/>
          </w:tcPr>
          <w:p w:rsidR="00417393" w:rsidRDefault="00C55E9B" w:rsidP="00C55E9B">
            <w:pPr>
              <w:jc w:val="left"/>
              <w:rPr>
                <w:rFonts w:ascii="Calibri" w:hAnsi="Calibri"/>
                <w:color w:val="000000"/>
                <w:sz w:val="22"/>
                <w:szCs w:val="22"/>
              </w:rPr>
            </w:pPr>
            <w:r>
              <w:rPr>
                <w:rFonts w:ascii="Calibri" w:hAnsi="Calibri"/>
                <w:color w:val="000000"/>
                <w:sz w:val="22"/>
                <w:szCs w:val="22"/>
              </w:rPr>
              <w:t>4</w:t>
            </w:r>
            <w:r w:rsidR="00A95E23">
              <w:rPr>
                <w:rFonts w:ascii="Calibri" w:hAnsi="Calibri"/>
                <w:color w:val="000000"/>
                <w:sz w:val="22"/>
                <w:szCs w:val="22"/>
              </w:rPr>
              <w:t>.</w:t>
            </w:r>
            <w:r>
              <w:rPr>
                <w:rFonts w:ascii="Calibri" w:hAnsi="Calibri"/>
                <w:color w:val="000000"/>
                <w:sz w:val="22"/>
                <w:szCs w:val="22"/>
              </w:rPr>
              <w:t>1.1.2</w:t>
            </w:r>
            <w:r w:rsidR="00A95E23">
              <w:rPr>
                <w:rFonts w:ascii="Calibri" w:hAnsi="Calibri"/>
                <w:color w:val="000000"/>
                <w:sz w:val="22"/>
                <w:szCs w:val="22"/>
              </w:rPr>
              <w:t xml:space="preserve"> </w:t>
            </w:r>
            <w:r w:rsidR="00417393">
              <w:rPr>
                <w:rFonts w:ascii="Calibri" w:hAnsi="Calibri"/>
                <w:color w:val="000000"/>
                <w:sz w:val="22"/>
                <w:szCs w:val="22"/>
              </w:rPr>
              <w:t>Job Postings (jobs boards, internal/external)</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417393" w:rsidRPr="00051B31" w:rsidTr="00EF5F87">
        <w:trPr>
          <w:trHeight w:val="360"/>
        </w:trPr>
        <w:tc>
          <w:tcPr>
            <w:tcW w:w="9198" w:type="dxa"/>
            <w:vAlign w:val="center"/>
          </w:tcPr>
          <w:p w:rsidR="00417393" w:rsidRDefault="00C55E9B" w:rsidP="00EF5F87">
            <w:pPr>
              <w:jc w:val="left"/>
              <w:rPr>
                <w:rFonts w:ascii="Calibri" w:hAnsi="Calibri"/>
                <w:color w:val="000000"/>
                <w:sz w:val="22"/>
                <w:szCs w:val="22"/>
              </w:rPr>
            </w:pPr>
            <w:r>
              <w:rPr>
                <w:rFonts w:ascii="Calibri" w:hAnsi="Calibri"/>
                <w:color w:val="000000"/>
                <w:sz w:val="22"/>
                <w:szCs w:val="22"/>
              </w:rPr>
              <w:t xml:space="preserve">4.1.1.3 </w:t>
            </w:r>
            <w:r w:rsidR="00417393">
              <w:rPr>
                <w:rFonts w:ascii="Calibri" w:hAnsi="Calibri"/>
                <w:color w:val="000000"/>
                <w:sz w:val="22"/>
                <w:szCs w:val="22"/>
              </w:rPr>
              <w:t>Interest cards, unsolicited resumes</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4.1.1.4 </w:t>
            </w:r>
            <w:r w:rsidR="0000683F">
              <w:rPr>
                <w:rFonts w:ascii="Calibri" w:hAnsi="Calibri"/>
                <w:color w:val="000000"/>
                <w:sz w:val="22"/>
                <w:szCs w:val="22"/>
              </w:rPr>
              <w:t>Track and Qualify Applicants</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4.1.1.5 </w:t>
            </w:r>
            <w:r w:rsidR="0000683F">
              <w:rPr>
                <w:rFonts w:ascii="Calibri" w:hAnsi="Calibri"/>
                <w:color w:val="000000"/>
                <w:sz w:val="22"/>
                <w:szCs w:val="22"/>
              </w:rPr>
              <w:t>Interview Scheduling/Monitoring</w:t>
            </w:r>
            <w:r w:rsidR="007E7BA1">
              <w:rPr>
                <w:rFonts w:ascii="Calibri" w:hAnsi="Calibri"/>
                <w:color w:val="000000"/>
                <w:sz w:val="22"/>
                <w:szCs w:val="22"/>
              </w:rPr>
              <w:t>/reference checking</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4.1.1.6 </w:t>
            </w:r>
            <w:r w:rsidR="0000683F">
              <w:rPr>
                <w:rFonts w:ascii="Calibri" w:hAnsi="Calibri"/>
                <w:color w:val="000000"/>
                <w:sz w:val="22"/>
                <w:szCs w:val="22"/>
              </w:rPr>
              <w:t>Offers</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4.1.1.7 </w:t>
            </w:r>
            <w:r w:rsidR="0000683F">
              <w:rPr>
                <w:rFonts w:ascii="Calibri" w:hAnsi="Calibri"/>
                <w:color w:val="000000"/>
                <w:sz w:val="22"/>
                <w:szCs w:val="22"/>
              </w:rPr>
              <w:t>Applicant Pools</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4.1.1.8 </w:t>
            </w:r>
            <w:r w:rsidR="0000683F">
              <w:rPr>
                <w:rFonts w:ascii="Calibri" w:hAnsi="Calibri"/>
                <w:color w:val="000000"/>
                <w:sz w:val="22"/>
                <w:szCs w:val="22"/>
              </w:rPr>
              <w:t>New Hires/Rehires</w:t>
            </w:r>
            <w:r w:rsidR="007E7BA1">
              <w:rPr>
                <w:rFonts w:ascii="Calibri" w:hAnsi="Calibri"/>
                <w:color w:val="000000"/>
                <w:sz w:val="22"/>
                <w:szCs w:val="22"/>
              </w:rPr>
              <w:t xml:space="preserve"> - Onboarding</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47751B" w:rsidRPr="00051B31" w:rsidTr="00EF5F87">
        <w:trPr>
          <w:trHeight w:val="216"/>
        </w:trPr>
        <w:tc>
          <w:tcPr>
            <w:tcW w:w="9198" w:type="dxa"/>
            <w:shd w:val="clear" w:color="auto" w:fill="DBE5F1" w:themeFill="accent1" w:themeFillTint="33"/>
            <w:vAlign w:val="center"/>
          </w:tcPr>
          <w:p w:rsidR="0047751B" w:rsidRPr="006E336C" w:rsidRDefault="00C55E9B" w:rsidP="00EF5F87">
            <w:pPr>
              <w:jc w:val="left"/>
              <w:rPr>
                <w:b/>
                <w:sz w:val="22"/>
                <w:szCs w:val="22"/>
              </w:rPr>
            </w:pPr>
            <w:r>
              <w:rPr>
                <w:b/>
                <w:sz w:val="22"/>
                <w:szCs w:val="22"/>
              </w:rPr>
              <w:t xml:space="preserve">4.1.2 </w:t>
            </w:r>
            <w:r w:rsidR="0047751B">
              <w:rPr>
                <w:b/>
                <w:sz w:val="22"/>
                <w:szCs w:val="22"/>
              </w:rPr>
              <w:t>Person Data Management</w:t>
            </w:r>
          </w:p>
        </w:tc>
        <w:tc>
          <w:tcPr>
            <w:tcW w:w="653" w:type="dxa"/>
            <w:shd w:val="clear" w:color="auto" w:fill="DBE5F1" w:themeFill="accent1" w:themeFillTint="33"/>
            <w:vAlign w:val="center"/>
          </w:tcPr>
          <w:p w:rsidR="0047751B" w:rsidRPr="003F2E33" w:rsidRDefault="0047751B" w:rsidP="00EF5F87">
            <w:pPr>
              <w:jc w:val="center"/>
              <w:rPr>
                <w:rFonts w:cstheme="minorHAnsi"/>
                <w:b/>
                <w:sz w:val="22"/>
                <w:szCs w:val="22"/>
              </w:rPr>
            </w:pPr>
            <w:r>
              <w:rPr>
                <w:rFonts w:cstheme="minorHAnsi"/>
                <w:b/>
                <w:sz w:val="22"/>
                <w:szCs w:val="22"/>
              </w:rPr>
              <w:t>Sent</w:t>
            </w:r>
          </w:p>
        </w:tc>
      </w:tr>
      <w:tr w:rsidR="00F413AB" w:rsidRPr="00051B31" w:rsidTr="00EF5F87">
        <w:trPr>
          <w:trHeight w:val="360"/>
        </w:trPr>
        <w:tc>
          <w:tcPr>
            <w:tcW w:w="9198" w:type="dxa"/>
            <w:vAlign w:val="center"/>
          </w:tcPr>
          <w:p w:rsidR="00F413AB" w:rsidRDefault="00C55E9B" w:rsidP="00EF5F87">
            <w:pPr>
              <w:jc w:val="left"/>
              <w:rPr>
                <w:rFonts w:ascii="Calibri" w:hAnsi="Calibri"/>
                <w:color w:val="000000"/>
                <w:sz w:val="22"/>
                <w:szCs w:val="22"/>
              </w:rPr>
            </w:pPr>
            <w:r>
              <w:rPr>
                <w:rFonts w:ascii="Calibri" w:hAnsi="Calibri"/>
                <w:color w:val="000000"/>
                <w:sz w:val="22"/>
                <w:szCs w:val="22"/>
              </w:rPr>
              <w:t xml:space="preserve">4.1.2.1 </w:t>
            </w:r>
            <w:r w:rsidR="00F413AB">
              <w:rPr>
                <w:rFonts w:ascii="Calibri" w:hAnsi="Calibri"/>
                <w:color w:val="000000"/>
                <w:sz w:val="22"/>
                <w:szCs w:val="22"/>
              </w:rPr>
              <w:t>Maintaining Personal Data (Names, addresses)</w:t>
            </w:r>
          </w:p>
        </w:tc>
        <w:tc>
          <w:tcPr>
            <w:tcW w:w="653" w:type="dxa"/>
            <w:vAlign w:val="center"/>
          </w:tcPr>
          <w:p w:rsidR="00F413AB" w:rsidRDefault="00F413AB" w:rsidP="00EF5F87">
            <w:pPr>
              <w:jc w:val="center"/>
            </w:pPr>
            <w:r w:rsidRPr="008A4AA1">
              <w:rPr>
                <w:rFonts w:ascii="Wingdings" w:hAnsi="Wingdings"/>
                <w:sz w:val="22"/>
                <w:szCs w:val="22"/>
              </w:rPr>
              <w:t></w:t>
            </w:r>
          </w:p>
        </w:tc>
      </w:tr>
      <w:tr w:rsidR="00F413AB" w:rsidRPr="00051B31" w:rsidTr="00EF5F87">
        <w:trPr>
          <w:trHeight w:val="360"/>
        </w:trPr>
        <w:tc>
          <w:tcPr>
            <w:tcW w:w="9198" w:type="dxa"/>
            <w:vAlign w:val="center"/>
          </w:tcPr>
          <w:p w:rsidR="00F413AB" w:rsidRDefault="00C55E9B" w:rsidP="00EF5F87">
            <w:pPr>
              <w:jc w:val="left"/>
              <w:rPr>
                <w:rFonts w:ascii="Calibri" w:hAnsi="Calibri"/>
                <w:color w:val="000000"/>
                <w:sz w:val="22"/>
                <w:szCs w:val="22"/>
              </w:rPr>
            </w:pPr>
            <w:r>
              <w:rPr>
                <w:rFonts w:ascii="Calibri" w:hAnsi="Calibri"/>
                <w:color w:val="000000"/>
                <w:sz w:val="22"/>
                <w:szCs w:val="22"/>
              </w:rPr>
              <w:t xml:space="preserve">4.1.2.2 </w:t>
            </w:r>
            <w:r w:rsidR="00F413AB">
              <w:rPr>
                <w:rFonts w:ascii="Calibri" w:hAnsi="Calibri"/>
                <w:color w:val="000000"/>
                <w:sz w:val="22"/>
                <w:szCs w:val="22"/>
              </w:rPr>
              <w:t>Maintaining Emergency Contact Data</w:t>
            </w:r>
          </w:p>
        </w:tc>
        <w:tc>
          <w:tcPr>
            <w:tcW w:w="653" w:type="dxa"/>
            <w:vAlign w:val="center"/>
          </w:tcPr>
          <w:p w:rsidR="00F413AB" w:rsidRDefault="00F413AB" w:rsidP="00EF5F87">
            <w:pPr>
              <w:jc w:val="center"/>
            </w:pPr>
            <w:r w:rsidRPr="008A4AA1">
              <w:rPr>
                <w:rFonts w:ascii="Wingdings" w:hAnsi="Wingdings"/>
                <w:sz w:val="22"/>
                <w:szCs w:val="22"/>
              </w:rPr>
              <w:t></w:t>
            </w:r>
          </w:p>
        </w:tc>
      </w:tr>
      <w:tr w:rsidR="00200C36" w:rsidRPr="00051B31" w:rsidTr="00EF5F87">
        <w:trPr>
          <w:trHeight w:val="360"/>
        </w:trPr>
        <w:tc>
          <w:tcPr>
            <w:tcW w:w="9198" w:type="dxa"/>
            <w:vAlign w:val="center"/>
          </w:tcPr>
          <w:p w:rsidR="00200C36" w:rsidRDefault="00C55E9B" w:rsidP="00EF5F87">
            <w:pPr>
              <w:jc w:val="left"/>
              <w:rPr>
                <w:rFonts w:ascii="Calibri" w:hAnsi="Calibri"/>
                <w:color w:val="000000"/>
                <w:sz w:val="22"/>
                <w:szCs w:val="22"/>
              </w:rPr>
            </w:pPr>
            <w:r>
              <w:rPr>
                <w:rFonts w:ascii="Calibri" w:hAnsi="Calibri"/>
                <w:color w:val="000000"/>
                <w:sz w:val="22"/>
                <w:szCs w:val="22"/>
              </w:rPr>
              <w:t xml:space="preserve">4.1.2.3 </w:t>
            </w:r>
            <w:r w:rsidR="00200C36">
              <w:rPr>
                <w:rFonts w:ascii="Calibri" w:hAnsi="Calibri"/>
                <w:color w:val="000000"/>
                <w:sz w:val="22"/>
                <w:szCs w:val="22"/>
              </w:rPr>
              <w:t>Citizenship/Visa Data</w:t>
            </w:r>
          </w:p>
        </w:tc>
        <w:tc>
          <w:tcPr>
            <w:tcW w:w="653" w:type="dxa"/>
            <w:vAlign w:val="center"/>
          </w:tcPr>
          <w:p w:rsidR="00200C36" w:rsidRDefault="00200C36" w:rsidP="009E2DA1">
            <w:pPr>
              <w:jc w:val="center"/>
            </w:pPr>
            <w:r w:rsidRPr="008A4AA1">
              <w:rPr>
                <w:rFonts w:ascii="Wingdings" w:hAnsi="Wingdings"/>
                <w:sz w:val="22"/>
                <w:szCs w:val="22"/>
              </w:rPr>
              <w:t></w:t>
            </w:r>
          </w:p>
        </w:tc>
      </w:tr>
      <w:tr w:rsidR="00B20BDF" w:rsidRPr="00051B31" w:rsidTr="00EF5F87">
        <w:trPr>
          <w:trHeight w:val="216"/>
        </w:trPr>
        <w:tc>
          <w:tcPr>
            <w:tcW w:w="9198" w:type="dxa"/>
            <w:shd w:val="clear" w:color="auto" w:fill="DBE5F1" w:themeFill="accent1" w:themeFillTint="33"/>
            <w:vAlign w:val="center"/>
          </w:tcPr>
          <w:p w:rsidR="00B20BDF" w:rsidRPr="006E336C" w:rsidRDefault="00C55E9B" w:rsidP="00EF5F87">
            <w:pPr>
              <w:jc w:val="left"/>
              <w:rPr>
                <w:b/>
                <w:sz w:val="22"/>
                <w:szCs w:val="22"/>
              </w:rPr>
            </w:pPr>
            <w:r>
              <w:rPr>
                <w:b/>
                <w:sz w:val="22"/>
                <w:szCs w:val="22"/>
              </w:rPr>
              <w:t xml:space="preserve">4.1.3 </w:t>
            </w:r>
            <w:r w:rsidR="00B20BDF">
              <w:rPr>
                <w:b/>
                <w:sz w:val="22"/>
                <w:szCs w:val="22"/>
              </w:rPr>
              <w:t>Terminations</w:t>
            </w:r>
          </w:p>
        </w:tc>
        <w:tc>
          <w:tcPr>
            <w:tcW w:w="653" w:type="dxa"/>
            <w:shd w:val="clear" w:color="auto" w:fill="DBE5F1" w:themeFill="accent1" w:themeFillTint="33"/>
            <w:vAlign w:val="center"/>
          </w:tcPr>
          <w:p w:rsidR="00B20BDF" w:rsidRPr="003F2E33" w:rsidRDefault="00B20BDF" w:rsidP="00EF5F87">
            <w:pPr>
              <w:jc w:val="center"/>
              <w:rPr>
                <w:rFonts w:cstheme="minorHAnsi"/>
                <w:b/>
                <w:sz w:val="22"/>
                <w:szCs w:val="22"/>
              </w:rPr>
            </w:pPr>
            <w:r>
              <w:rPr>
                <w:rFonts w:cstheme="minorHAnsi"/>
                <w:b/>
                <w:sz w:val="22"/>
                <w:szCs w:val="22"/>
              </w:rPr>
              <w:t>Sent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4.1.3.1 </w:t>
            </w:r>
            <w:r w:rsidR="0000683F">
              <w:rPr>
                <w:rFonts w:ascii="Calibri" w:hAnsi="Calibri"/>
                <w:color w:val="000000"/>
                <w:sz w:val="22"/>
                <w:szCs w:val="22"/>
              </w:rPr>
              <w:t>Voluntary</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4.1.3.2 </w:t>
            </w:r>
            <w:r w:rsidR="0000683F">
              <w:rPr>
                <w:rFonts w:ascii="Calibri" w:hAnsi="Calibri"/>
                <w:color w:val="000000"/>
                <w:sz w:val="22"/>
                <w:szCs w:val="22"/>
              </w:rPr>
              <w:t>Involuntary</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4.1.3.3 </w:t>
            </w:r>
            <w:r w:rsidR="0000683F">
              <w:rPr>
                <w:rFonts w:ascii="Calibri" w:hAnsi="Calibri"/>
                <w:color w:val="000000"/>
                <w:sz w:val="22"/>
                <w:szCs w:val="22"/>
              </w:rPr>
              <w:t>Retirement</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29509C" w:rsidRPr="00051B31" w:rsidTr="00EF5F87">
        <w:trPr>
          <w:trHeight w:val="216"/>
        </w:trPr>
        <w:tc>
          <w:tcPr>
            <w:tcW w:w="9198" w:type="dxa"/>
            <w:shd w:val="clear" w:color="auto" w:fill="DBE5F1" w:themeFill="accent1" w:themeFillTint="33"/>
            <w:vAlign w:val="center"/>
          </w:tcPr>
          <w:p w:rsidR="0029509C" w:rsidRPr="006E336C" w:rsidRDefault="00C55E9B" w:rsidP="00EF5F87">
            <w:pPr>
              <w:jc w:val="left"/>
              <w:rPr>
                <w:b/>
                <w:sz w:val="22"/>
                <w:szCs w:val="22"/>
              </w:rPr>
            </w:pPr>
            <w:r>
              <w:rPr>
                <w:b/>
                <w:sz w:val="22"/>
                <w:szCs w:val="22"/>
              </w:rPr>
              <w:t xml:space="preserve">4.1.4 </w:t>
            </w:r>
            <w:r w:rsidR="0029509C">
              <w:rPr>
                <w:b/>
                <w:sz w:val="22"/>
                <w:szCs w:val="22"/>
              </w:rPr>
              <w:t>Salary Changes</w:t>
            </w:r>
          </w:p>
        </w:tc>
        <w:tc>
          <w:tcPr>
            <w:tcW w:w="653" w:type="dxa"/>
            <w:shd w:val="clear" w:color="auto" w:fill="DBE5F1" w:themeFill="accent1" w:themeFillTint="33"/>
            <w:vAlign w:val="center"/>
          </w:tcPr>
          <w:p w:rsidR="0029509C" w:rsidRPr="003F2E33" w:rsidRDefault="0029509C" w:rsidP="00EF5F87">
            <w:pPr>
              <w:jc w:val="center"/>
              <w:rPr>
                <w:rFonts w:cstheme="minorHAnsi"/>
                <w:b/>
                <w:sz w:val="22"/>
                <w:szCs w:val="22"/>
              </w:rPr>
            </w:pPr>
            <w:r>
              <w:rPr>
                <w:rFonts w:cstheme="minorHAnsi"/>
                <w:b/>
                <w:sz w:val="22"/>
                <w:szCs w:val="22"/>
              </w:rPr>
              <w:t>Sent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4.1.4.1 </w:t>
            </w:r>
            <w:r w:rsidR="0029509C">
              <w:rPr>
                <w:rFonts w:ascii="Calibri" w:hAnsi="Calibri"/>
                <w:color w:val="000000"/>
                <w:sz w:val="22"/>
                <w:szCs w:val="22"/>
              </w:rPr>
              <w:t>Promotion/Demotion</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4.1.4.2 </w:t>
            </w:r>
            <w:r w:rsidR="0029509C">
              <w:rPr>
                <w:rFonts w:ascii="Calibri" w:hAnsi="Calibri"/>
                <w:color w:val="000000"/>
                <w:sz w:val="22"/>
                <w:szCs w:val="22"/>
              </w:rPr>
              <w:t>Annual/Grade/Step Rates/Merit</w:t>
            </w:r>
          </w:p>
        </w:tc>
        <w:tc>
          <w:tcPr>
            <w:tcW w:w="653" w:type="dxa"/>
            <w:vAlign w:val="center"/>
          </w:tcPr>
          <w:p w:rsidR="00CC5DFA" w:rsidRDefault="00CC5DFA" w:rsidP="00EF5F87">
            <w:pPr>
              <w:jc w:val="center"/>
            </w:pPr>
            <w:r w:rsidRPr="00315575">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4.1.4.3 </w:t>
            </w:r>
            <w:r w:rsidR="0029509C">
              <w:rPr>
                <w:rFonts w:ascii="Calibri" w:hAnsi="Calibri"/>
                <w:color w:val="000000"/>
                <w:sz w:val="22"/>
                <w:szCs w:val="22"/>
              </w:rPr>
              <w:t>Contract</w:t>
            </w:r>
          </w:p>
        </w:tc>
        <w:tc>
          <w:tcPr>
            <w:tcW w:w="653" w:type="dxa"/>
            <w:vAlign w:val="center"/>
          </w:tcPr>
          <w:p w:rsidR="00CC5DFA" w:rsidRDefault="00CC5DFA" w:rsidP="00EF5F87">
            <w:pPr>
              <w:jc w:val="center"/>
            </w:pPr>
            <w:r w:rsidRPr="00315575">
              <w:rPr>
                <w:rFonts w:ascii="Wingdings" w:hAnsi="Wingdings"/>
                <w:sz w:val="22"/>
                <w:szCs w:val="22"/>
              </w:rPr>
              <w:t></w:t>
            </w:r>
          </w:p>
        </w:tc>
      </w:tr>
      <w:tr w:rsidR="00417393" w:rsidRPr="00051B31" w:rsidTr="00EF5F87">
        <w:trPr>
          <w:trHeight w:val="360"/>
        </w:trPr>
        <w:tc>
          <w:tcPr>
            <w:tcW w:w="9198" w:type="dxa"/>
            <w:vAlign w:val="center"/>
          </w:tcPr>
          <w:p w:rsidR="00417393" w:rsidRDefault="00C55E9B" w:rsidP="00EF5F87">
            <w:pPr>
              <w:jc w:val="left"/>
              <w:rPr>
                <w:rFonts w:ascii="Calibri" w:hAnsi="Calibri"/>
                <w:color w:val="000000"/>
                <w:sz w:val="22"/>
                <w:szCs w:val="22"/>
              </w:rPr>
            </w:pPr>
            <w:r>
              <w:rPr>
                <w:rFonts w:ascii="Calibri" w:hAnsi="Calibri"/>
                <w:color w:val="000000"/>
                <w:sz w:val="22"/>
                <w:szCs w:val="22"/>
              </w:rPr>
              <w:t xml:space="preserve">4.1.4.4 </w:t>
            </w:r>
            <w:r w:rsidR="00417393">
              <w:rPr>
                <w:rFonts w:ascii="Calibri" w:hAnsi="Calibri"/>
                <w:color w:val="000000"/>
                <w:sz w:val="22"/>
                <w:szCs w:val="22"/>
              </w:rPr>
              <w:t>Mass changes (increase/decrease)</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29509C" w:rsidRPr="00051B31" w:rsidTr="00EF5F87">
        <w:trPr>
          <w:trHeight w:val="216"/>
        </w:trPr>
        <w:tc>
          <w:tcPr>
            <w:tcW w:w="9198" w:type="dxa"/>
            <w:shd w:val="clear" w:color="auto" w:fill="DBE5F1" w:themeFill="accent1" w:themeFillTint="33"/>
            <w:vAlign w:val="center"/>
          </w:tcPr>
          <w:p w:rsidR="0029509C" w:rsidRPr="006E336C" w:rsidRDefault="00C55E9B" w:rsidP="00EF5F87">
            <w:pPr>
              <w:jc w:val="left"/>
              <w:rPr>
                <w:b/>
                <w:sz w:val="22"/>
                <w:szCs w:val="22"/>
              </w:rPr>
            </w:pPr>
            <w:r>
              <w:rPr>
                <w:b/>
                <w:sz w:val="22"/>
                <w:szCs w:val="22"/>
              </w:rPr>
              <w:t xml:space="preserve">4.1.5 </w:t>
            </w:r>
            <w:r w:rsidR="0029509C">
              <w:rPr>
                <w:b/>
                <w:sz w:val="22"/>
                <w:szCs w:val="22"/>
              </w:rPr>
              <w:t>Leave of Absence</w:t>
            </w:r>
          </w:p>
        </w:tc>
        <w:tc>
          <w:tcPr>
            <w:tcW w:w="653" w:type="dxa"/>
            <w:shd w:val="clear" w:color="auto" w:fill="DBE5F1" w:themeFill="accent1" w:themeFillTint="33"/>
            <w:vAlign w:val="center"/>
          </w:tcPr>
          <w:p w:rsidR="0029509C" w:rsidRPr="003F2E33" w:rsidRDefault="0029509C" w:rsidP="00EF5F87">
            <w:pPr>
              <w:jc w:val="center"/>
              <w:rPr>
                <w:rFonts w:cstheme="minorHAnsi"/>
                <w:b/>
                <w:sz w:val="22"/>
                <w:szCs w:val="22"/>
              </w:rPr>
            </w:pPr>
            <w:r>
              <w:rPr>
                <w:rFonts w:cstheme="minorHAnsi"/>
                <w:b/>
                <w:sz w:val="22"/>
                <w:szCs w:val="22"/>
              </w:rPr>
              <w:t>Sent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4.1.5.1 </w:t>
            </w:r>
            <w:r w:rsidR="0029509C">
              <w:rPr>
                <w:rFonts w:ascii="Calibri" w:hAnsi="Calibri"/>
                <w:color w:val="000000"/>
                <w:sz w:val="22"/>
                <w:szCs w:val="22"/>
              </w:rPr>
              <w:t>Medical</w:t>
            </w:r>
          </w:p>
        </w:tc>
        <w:tc>
          <w:tcPr>
            <w:tcW w:w="653" w:type="dxa"/>
            <w:vAlign w:val="center"/>
          </w:tcPr>
          <w:p w:rsidR="00CC5DFA" w:rsidRDefault="00CC5DFA" w:rsidP="00EF5F87">
            <w:pPr>
              <w:jc w:val="center"/>
            </w:pPr>
            <w:r w:rsidRPr="00315575">
              <w:rPr>
                <w:rFonts w:ascii="Wingdings" w:hAnsi="Wingdings"/>
                <w:sz w:val="22"/>
                <w:szCs w:val="22"/>
              </w:rPr>
              <w:t></w:t>
            </w:r>
          </w:p>
        </w:tc>
      </w:tr>
      <w:tr w:rsidR="00CC5DFA" w:rsidRPr="00051B31" w:rsidTr="00EF5F87">
        <w:trPr>
          <w:trHeight w:val="360"/>
        </w:trPr>
        <w:tc>
          <w:tcPr>
            <w:tcW w:w="9198" w:type="dxa"/>
            <w:vAlign w:val="center"/>
          </w:tcPr>
          <w:p w:rsidR="00CC5DFA" w:rsidRDefault="00C55E9B" w:rsidP="00EF5F87">
            <w:pPr>
              <w:jc w:val="left"/>
              <w:rPr>
                <w:rFonts w:ascii="Calibri" w:hAnsi="Calibri"/>
                <w:color w:val="000000"/>
                <w:sz w:val="22"/>
                <w:szCs w:val="22"/>
              </w:rPr>
            </w:pPr>
            <w:r>
              <w:rPr>
                <w:rFonts w:ascii="Calibri" w:hAnsi="Calibri"/>
                <w:color w:val="000000"/>
                <w:sz w:val="22"/>
                <w:szCs w:val="22"/>
              </w:rPr>
              <w:t xml:space="preserve">4.1.5.2 </w:t>
            </w:r>
            <w:r w:rsidR="0029509C">
              <w:rPr>
                <w:rFonts w:ascii="Calibri" w:hAnsi="Calibri"/>
                <w:color w:val="000000"/>
                <w:sz w:val="22"/>
                <w:szCs w:val="22"/>
              </w:rPr>
              <w:t>Personal</w:t>
            </w:r>
          </w:p>
        </w:tc>
        <w:tc>
          <w:tcPr>
            <w:tcW w:w="653" w:type="dxa"/>
            <w:vAlign w:val="center"/>
          </w:tcPr>
          <w:p w:rsidR="00CC5DFA" w:rsidRPr="00051B31" w:rsidRDefault="00CC5DFA" w:rsidP="00EF5F87">
            <w:pPr>
              <w:jc w:val="center"/>
              <w:rPr>
                <w:rFonts w:ascii="Wingdings" w:hAnsi="Wingdings"/>
                <w:sz w:val="22"/>
                <w:szCs w:val="22"/>
              </w:rPr>
            </w:pPr>
            <w:r w:rsidRPr="00051B31">
              <w:rPr>
                <w:rFonts w:ascii="Wingdings" w:hAnsi="Wingdings"/>
                <w:sz w:val="22"/>
                <w:szCs w:val="22"/>
              </w:rPr>
              <w:t></w:t>
            </w:r>
          </w:p>
        </w:tc>
      </w:tr>
      <w:tr w:rsidR="0029509C" w:rsidRPr="00051B31" w:rsidTr="00EF5F87">
        <w:trPr>
          <w:trHeight w:val="360"/>
        </w:trPr>
        <w:tc>
          <w:tcPr>
            <w:tcW w:w="9198" w:type="dxa"/>
            <w:vAlign w:val="center"/>
          </w:tcPr>
          <w:p w:rsidR="0029509C" w:rsidRDefault="00C55E9B" w:rsidP="00EF5F87">
            <w:pPr>
              <w:jc w:val="left"/>
              <w:rPr>
                <w:rFonts w:ascii="Calibri" w:hAnsi="Calibri"/>
                <w:color w:val="000000"/>
                <w:sz w:val="22"/>
                <w:szCs w:val="22"/>
              </w:rPr>
            </w:pPr>
            <w:r>
              <w:rPr>
                <w:rFonts w:ascii="Calibri" w:hAnsi="Calibri"/>
                <w:color w:val="000000"/>
                <w:sz w:val="22"/>
                <w:szCs w:val="22"/>
              </w:rPr>
              <w:t xml:space="preserve">4.1.5.3 </w:t>
            </w:r>
            <w:r w:rsidR="0029509C">
              <w:rPr>
                <w:rFonts w:ascii="Calibri" w:hAnsi="Calibri"/>
                <w:color w:val="000000"/>
                <w:sz w:val="22"/>
                <w:szCs w:val="22"/>
              </w:rPr>
              <w:t>Sabbatical</w:t>
            </w:r>
          </w:p>
        </w:tc>
        <w:tc>
          <w:tcPr>
            <w:tcW w:w="653" w:type="dxa"/>
            <w:vAlign w:val="center"/>
          </w:tcPr>
          <w:p w:rsidR="0029509C" w:rsidRDefault="0029509C" w:rsidP="00EF5F87">
            <w:pPr>
              <w:jc w:val="center"/>
            </w:pPr>
            <w:r w:rsidRPr="0047065B">
              <w:rPr>
                <w:rFonts w:ascii="Wingdings" w:hAnsi="Wingdings"/>
                <w:sz w:val="22"/>
                <w:szCs w:val="22"/>
              </w:rPr>
              <w:t></w:t>
            </w:r>
          </w:p>
        </w:tc>
      </w:tr>
      <w:tr w:rsidR="0029509C" w:rsidRPr="00051B31" w:rsidTr="00EF5F87">
        <w:trPr>
          <w:trHeight w:val="360"/>
        </w:trPr>
        <w:tc>
          <w:tcPr>
            <w:tcW w:w="9198" w:type="dxa"/>
            <w:vAlign w:val="center"/>
          </w:tcPr>
          <w:p w:rsidR="0029509C" w:rsidRDefault="00C55E9B" w:rsidP="00EF5F87">
            <w:pPr>
              <w:jc w:val="left"/>
              <w:rPr>
                <w:rFonts w:ascii="Calibri" w:hAnsi="Calibri"/>
                <w:color w:val="000000"/>
                <w:sz w:val="22"/>
                <w:szCs w:val="22"/>
              </w:rPr>
            </w:pPr>
            <w:r>
              <w:rPr>
                <w:rFonts w:ascii="Calibri" w:hAnsi="Calibri"/>
                <w:color w:val="000000"/>
                <w:sz w:val="22"/>
                <w:szCs w:val="22"/>
              </w:rPr>
              <w:t xml:space="preserve">4.1.5.4 </w:t>
            </w:r>
            <w:r w:rsidR="0029509C">
              <w:rPr>
                <w:rFonts w:ascii="Calibri" w:hAnsi="Calibri"/>
                <w:color w:val="000000"/>
                <w:sz w:val="22"/>
                <w:szCs w:val="22"/>
              </w:rPr>
              <w:t>FMLA</w:t>
            </w:r>
          </w:p>
        </w:tc>
        <w:tc>
          <w:tcPr>
            <w:tcW w:w="653" w:type="dxa"/>
            <w:vAlign w:val="center"/>
          </w:tcPr>
          <w:p w:rsidR="0029509C" w:rsidRDefault="0029509C" w:rsidP="00EF5F87">
            <w:pPr>
              <w:jc w:val="center"/>
            </w:pPr>
            <w:r w:rsidRPr="0047065B">
              <w:rPr>
                <w:rFonts w:ascii="Wingdings" w:hAnsi="Wingdings"/>
                <w:sz w:val="22"/>
                <w:szCs w:val="22"/>
              </w:rPr>
              <w:t></w:t>
            </w:r>
          </w:p>
        </w:tc>
      </w:tr>
      <w:tr w:rsidR="0047751B" w:rsidRPr="00051B31" w:rsidTr="00EF5F87">
        <w:trPr>
          <w:trHeight w:val="216"/>
        </w:trPr>
        <w:tc>
          <w:tcPr>
            <w:tcW w:w="9198" w:type="dxa"/>
            <w:shd w:val="clear" w:color="auto" w:fill="DBE5F1" w:themeFill="accent1" w:themeFillTint="33"/>
            <w:vAlign w:val="center"/>
          </w:tcPr>
          <w:p w:rsidR="0047751B" w:rsidRPr="006E336C" w:rsidRDefault="00C55E9B" w:rsidP="00EF5F87">
            <w:pPr>
              <w:jc w:val="left"/>
              <w:rPr>
                <w:b/>
                <w:sz w:val="22"/>
                <w:szCs w:val="22"/>
              </w:rPr>
            </w:pPr>
            <w:r>
              <w:rPr>
                <w:b/>
                <w:sz w:val="22"/>
                <w:szCs w:val="22"/>
              </w:rPr>
              <w:t xml:space="preserve">4.1.6 </w:t>
            </w:r>
            <w:r w:rsidR="0047751B">
              <w:rPr>
                <w:b/>
                <w:sz w:val="22"/>
                <w:szCs w:val="22"/>
              </w:rPr>
              <w:t>Transfers</w:t>
            </w:r>
          </w:p>
        </w:tc>
        <w:tc>
          <w:tcPr>
            <w:tcW w:w="653" w:type="dxa"/>
            <w:shd w:val="clear" w:color="auto" w:fill="DBE5F1" w:themeFill="accent1" w:themeFillTint="33"/>
            <w:vAlign w:val="center"/>
          </w:tcPr>
          <w:p w:rsidR="0047751B" w:rsidRPr="003F2E33" w:rsidRDefault="0047751B" w:rsidP="00EF5F87">
            <w:pPr>
              <w:jc w:val="center"/>
              <w:rPr>
                <w:rFonts w:cstheme="minorHAnsi"/>
                <w:b/>
                <w:sz w:val="22"/>
                <w:szCs w:val="22"/>
              </w:rPr>
            </w:pPr>
            <w:r>
              <w:rPr>
                <w:rFonts w:cstheme="minorHAnsi"/>
                <w:b/>
                <w:sz w:val="22"/>
                <w:szCs w:val="22"/>
              </w:rPr>
              <w:t>Sent</w:t>
            </w:r>
          </w:p>
        </w:tc>
      </w:tr>
      <w:tr w:rsidR="0029509C" w:rsidRPr="00051B31" w:rsidTr="00EF5F87">
        <w:trPr>
          <w:trHeight w:val="360"/>
        </w:trPr>
        <w:tc>
          <w:tcPr>
            <w:tcW w:w="9198" w:type="dxa"/>
            <w:vAlign w:val="center"/>
          </w:tcPr>
          <w:p w:rsidR="0029509C" w:rsidRDefault="00C55E9B" w:rsidP="00EF5F87">
            <w:pPr>
              <w:jc w:val="left"/>
              <w:rPr>
                <w:rFonts w:ascii="Calibri" w:hAnsi="Calibri"/>
                <w:color w:val="000000"/>
                <w:sz w:val="22"/>
                <w:szCs w:val="22"/>
              </w:rPr>
            </w:pPr>
            <w:r>
              <w:rPr>
                <w:rFonts w:ascii="Calibri" w:hAnsi="Calibri"/>
                <w:color w:val="000000"/>
                <w:sz w:val="22"/>
                <w:szCs w:val="22"/>
              </w:rPr>
              <w:t xml:space="preserve">4.1.6.1 </w:t>
            </w:r>
            <w:r w:rsidR="0047751B">
              <w:rPr>
                <w:rFonts w:ascii="Calibri" w:hAnsi="Calibri"/>
                <w:color w:val="000000"/>
                <w:sz w:val="22"/>
                <w:szCs w:val="22"/>
              </w:rPr>
              <w:t>Department Transfers</w:t>
            </w:r>
          </w:p>
        </w:tc>
        <w:tc>
          <w:tcPr>
            <w:tcW w:w="653" w:type="dxa"/>
            <w:vAlign w:val="center"/>
          </w:tcPr>
          <w:p w:rsidR="0029509C" w:rsidRDefault="0029509C" w:rsidP="00EF5F87">
            <w:pPr>
              <w:jc w:val="center"/>
            </w:pPr>
            <w:r w:rsidRPr="0047065B">
              <w:rPr>
                <w:rFonts w:ascii="Wingdings" w:hAnsi="Wingdings"/>
                <w:sz w:val="22"/>
                <w:szCs w:val="22"/>
              </w:rPr>
              <w:t></w:t>
            </w:r>
          </w:p>
        </w:tc>
      </w:tr>
      <w:tr w:rsidR="0029509C" w:rsidRPr="00051B31" w:rsidTr="00EF5F87">
        <w:trPr>
          <w:trHeight w:val="360"/>
        </w:trPr>
        <w:tc>
          <w:tcPr>
            <w:tcW w:w="9198" w:type="dxa"/>
            <w:vAlign w:val="center"/>
          </w:tcPr>
          <w:p w:rsidR="0029509C" w:rsidRDefault="00C55E9B" w:rsidP="00EF5F87">
            <w:pPr>
              <w:jc w:val="left"/>
              <w:rPr>
                <w:rFonts w:ascii="Calibri" w:hAnsi="Calibri"/>
                <w:color w:val="000000"/>
                <w:sz w:val="22"/>
                <w:szCs w:val="22"/>
              </w:rPr>
            </w:pPr>
            <w:r>
              <w:rPr>
                <w:rFonts w:ascii="Calibri" w:hAnsi="Calibri"/>
                <w:color w:val="000000"/>
                <w:sz w:val="22"/>
                <w:szCs w:val="22"/>
              </w:rPr>
              <w:lastRenderedPageBreak/>
              <w:t xml:space="preserve">4.1.6.2 </w:t>
            </w:r>
            <w:r w:rsidR="0047751B">
              <w:rPr>
                <w:rFonts w:ascii="Calibri" w:hAnsi="Calibri"/>
                <w:color w:val="000000"/>
                <w:sz w:val="22"/>
                <w:szCs w:val="22"/>
              </w:rPr>
              <w:t>State Employee/Other College Transfers</w:t>
            </w:r>
          </w:p>
        </w:tc>
        <w:tc>
          <w:tcPr>
            <w:tcW w:w="653" w:type="dxa"/>
            <w:vAlign w:val="center"/>
          </w:tcPr>
          <w:p w:rsidR="0029509C" w:rsidRDefault="0029509C" w:rsidP="00EF5F87">
            <w:pPr>
              <w:jc w:val="center"/>
            </w:pPr>
            <w:r w:rsidRPr="0047065B">
              <w:rPr>
                <w:rFonts w:ascii="Wingdings" w:hAnsi="Wingdings"/>
                <w:sz w:val="22"/>
                <w:szCs w:val="22"/>
              </w:rPr>
              <w:t></w:t>
            </w:r>
          </w:p>
        </w:tc>
      </w:tr>
      <w:tr w:rsidR="00EF5F87" w:rsidRPr="00051B31" w:rsidTr="00EF5F87">
        <w:trPr>
          <w:trHeight w:val="216"/>
        </w:trPr>
        <w:tc>
          <w:tcPr>
            <w:tcW w:w="9198" w:type="dxa"/>
            <w:shd w:val="clear" w:color="auto" w:fill="DBE5F1" w:themeFill="accent1" w:themeFillTint="33"/>
            <w:vAlign w:val="center"/>
          </w:tcPr>
          <w:p w:rsidR="00EF5F87" w:rsidRPr="006E336C" w:rsidRDefault="00C55E9B" w:rsidP="00EF5F87">
            <w:pPr>
              <w:jc w:val="left"/>
              <w:rPr>
                <w:b/>
                <w:sz w:val="22"/>
                <w:szCs w:val="22"/>
              </w:rPr>
            </w:pPr>
            <w:r>
              <w:rPr>
                <w:b/>
                <w:sz w:val="22"/>
                <w:szCs w:val="22"/>
              </w:rPr>
              <w:t xml:space="preserve">4.1.7 </w:t>
            </w:r>
            <w:r w:rsidR="00EF5F87">
              <w:rPr>
                <w:b/>
                <w:sz w:val="22"/>
                <w:szCs w:val="22"/>
              </w:rPr>
              <w:t>Position Management</w:t>
            </w:r>
          </w:p>
        </w:tc>
        <w:tc>
          <w:tcPr>
            <w:tcW w:w="653" w:type="dxa"/>
            <w:shd w:val="clear" w:color="auto" w:fill="DBE5F1" w:themeFill="accent1" w:themeFillTint="33"/>
            <w:vAlign w:val="center"/>
          </w:tcPr>
          <w:p w:rsidR="00EF5F87" w:rsidRPr="003F2E33" w:rsidRDefault="00EF5F87" w:rsidP="00EF5F87">
            <w:pPr>
              <w:jc w:val="center"/>
              <w:rPr>
                <w:rFonts w:cstheme="minorHAnsi"/>
                <w:b/>
                <w:sz w:val="22"/>
                <w:szCs w:val="22"/>
              </w:rPr>
            </w:pPr>
            <w:r>
              <w:rPr>
                <w:rFonts w:cstheme="minorHAnsi"/>
                <w:b/>
                <w:sz w:val="22"/>
                <w:szCs w:val="22"/>
              </w:rPr>
              <w:t>Sent</w:t>
            </w:r>
          </w:p>
        </w:tc>
      </w:tr>
      <w:tr w:rsidR="0029509C" w:rsidRPr="00051B31" w:rsidTr="00EF5F87">
        <w:trPr>
          <w:trHeight w:val="360"/>
        </w:trPr>
        <w:tc>
          <w:tcPr>
            <w:tcW w:w="9198" w:type="dxa"/>
            <w:vAlign w:val="center"/>
          </w:tcPr>
          <w:p w:rsidR="0029509C" w:rsidRDefault="00C55E9B" w:rsidP="00EF5F87">
            <w:pPr>
              <w:jc w:val="left"/>
              <w:rPr>
                <w:rFonts w:ascii="Calibri" w:hAnsi="Calibri"/>
                <w:color w:val="000000"/>
                <w:sz w:val="22"/>
                <w:szCs w:val="22"/>
              </w:rPr>
            </w:pPr>
            <w:r>
              <w:rPr>
                <w:rFonts w:ascii="Calibri" w:hAnsi="Calibri"/>
                <w:color w:val="000000"/>
                <w:sz w:val="22"/>
                <w:szCs w:val="22"/>
              </w:rPr>
              <w:t xml:space="preserve">4.1.7.1 </w:t>
            </w:r>
            <w:r w:rsidR="00EF5F87" w:rsidRPr="00EF5F87">
              <w:rPr>
                <w:rFonts w:ascii="Calibri" w:hAnsi="Calibri"/>
                <w:color w:val="000000"/>
                <w:sz w:val="22"/>
                <w:szCs w:val="22"/>
              </w:rPr>
              <w:t>New Position Requests and Approval</w:t>
            </w:r>
          </w:p>
        </w:tc>
        <w:tc>
          <w:tcPr>
            <w:tcW w:w="653" w:type="dxa"/>
            <w:vAlign w:val="center"/>
          </w:tcPr>
          <w:p w:rsidR="0029509C" w:rsidRDefault="0029509C" w:rsidP="00EF5F87">
            <w:pPr>
              <w:jc w:val="center"/>
            </w:pPr>
            <w:r w:rsidRPr="0047065B">
              <w:rPr>
                <w:rFonts w:ascii="Wingdings" w:hAnsi="Wingdings"/>
                <w:sz w:val="22"/>
                <w:szCs w:val="22"/>
              </w:rPr>
              <w:t></w:t>
            </w:r>
          </w:p>
        </w:tc>
      </w:tr>
      <w:tr w:rsidR="0029509C" w:rsidRPr="00051B31" w:rsidTr="00EF5F87">
        <w:trPr>
          <w:trHeight w:val="360"/>
        </w:trPr>
        <w:tc>
          <w:tcPr>
            <w:tcW w:w="9198" w:type="dxa"/>
            <w:vAlign w:val="center"/>
          </w:tcPr>
          <w:p w:rsidR="0029509C" w:rsidRDefault="00EF51EF" w:rsidP="00EF5F87">
            <w:pPr>
              <w:jc w:val="left"/>
              <w:rPr>
                <w:rFonts w:ascii="Calibri" w:hAnsi="Calibri"/>
                <w:color w:val="000000"/>
                <w:sz w:val="22"/>
                <w:szCs w:val="22"/>
              </w:rPr>
            </w:pPr>
            <w:r>
              <w:rPr>
                <w:rFonts w:ascii="Calibri" w:hAnsi="Calibri"/>
                <w:color w:val="000000"/>
                <w:sz w:val="22"/>
                <w:szCs w:val="22"/>
              </w:rPr>
              <w:t>4.1.7.2</w:t>
            </w:r>
            <w:r w:rsidR="00C55E9B">
              <w:rPr>
                <w:rFonts w:ascii="Calibri" w:hAnsi="Calibri"/>
                <w:color w:val="000000"/>
                <w:sz w:val="22"/>
                <w:szCs w:val="22"/>
              </w:rPr>
              <w:t xml:space="preserve"> </w:t>
            </w:r>
            <w:r w:rsidR="00EF5F87" w:rsidRPr="00EF5F87">
              <w:rPr>
                <w:rFonts w:ascii="Calibri" w:hAnsi="Calibri"/>
                <w:color w:val="000000"/>
                <w:sz w:val="22"/>
                <w:szCs w:val="22"/>
              </w:rPr>
              <w:t>Funding and Encumbrance</w:t>
            </w:r>
          </w:p>
        </w:tc>
        <w:tc>
          <w:tcPr>
            <w:tcW w:w="653" w:type="dxa"/>
            <w:vAlign w:val="center"/>
          </w:tcPr>
          <w:p w:rsidR="0029509C" w:rsidRDefault="0029509C" w:rsidP="00EF5F87">
            <w:pPr>
              <w:jc w:val="center"/>
            </w:pPr>
            <w:r w:rsidRPr="0047065B">
              <w:rPr>
                <w:rFonts w:ascii="Wingdings" w:hAnsi="Wingdings"/>
                <w:sz w:val="22"/>
                <w:szCs w:val="22"/>
              </w:rPr>
              <w:t></w:t>
            </w:r>
          </w:p>
        </w:tc>
      </w:tr>
      <w:tr w:rsidR="00EF5F87" w:rsidRPr="00051B31" w:rsidTr="00EF5F87">
        <w:trPr>
          <w:trHeight w:val="360"/>
        </w:trPr>
        <w:tc>
          <w:tcPr>
            <w:tcW w:w="9198" w:type="dxa"/>
            <w:vAlign w:val="center"/>
          </w:tcPr>
          <w:p w:rsidR="00EF5F87" w:rsidRPr="00EF5F87" w:rsidRDefault="00EF51EF" w:rsidP="00EF5F87">
            <w:pPr>
              <w:jc w:val="left"/>
              <w:rPr>
                <w:rFonts w:ascii="Calibri" w:hAnsi="Calibri"/>
                <w:color w:val="000000"/>
                <w:sz w:val="22"/>
                <w:szCs w:val="22"/>
              </w:rPr>
            </w:pPr>
            <w:r>
              <w:rPr>
                <w:rFonts w:ascii="Calibri" w:hAnsi="Calibri"/>
                <w:color w:val="000000"/>
                <w:sz w:val="22"/>
                <w:szCs w:val="22"/>
              </w:rPr>
              <w:t>4.1.7.3</w:t>
            </w:r>
            <w:r w:rsidR="00C55E9B">
              <w:rPr>
                <w:rFonts w:ascii="Calibri" w:hAnsi="Calibri"/>
                <w:color w:val="000000"/>
                <w:sz w:val="22"/>
                <w:szCs w:val="22"/>
              </w:rPr>
              <w:t xml:space="preserve"> </w:t>
            </w:r>
            <w:r w:rsidR="00EF5F87" w:rsidRPr="00EF5F87">
              <w:rPr>
                <w:rFonts w:ascii="Calibri" w:hAnsi="Calibri"/>
                <w:color w:val="000000"/>
                <w:sz w:val="22"/>
                <w:szCs w:val="22"/>
              </w:rPr>
              <w:t>De-authorizing Positions</w:t>
            </w:r>
          </w:p>
        </w:tc>
        <w:tc>
          <w:tcPr>
            <w:tcW w:w="653" w:type="dxa"/>
            <w:vAlign w:val="center"/>
          </w:tcPr>
          <w:p w:rsidR="00EF5F87" w:rsidRDefault="00EF5F87" w:rsidP="00EF5F87">
            <w:pPr>
              <w:jc w:val="center"/>
            </w:pPr>
            <w:r w:rsidRPr="0047065B">
              <w:rPr>
                <w:rFonts w:ascii="Wingdings" w:hAnsi="Wingdings"/>
                <w:sz w:val="22"/>
                <w:szCs w:val="22"/>
              </w:rPr>
              <w:t></w:t>
            </w:r>
          </w:p>
        </w:tc>
      </w:tr>
      <w:tr w:rsidR="001C2B30" w:rsidRPr="00051B31" w:rsidTr="009E2DA1">
        <w:trPr>
          <w:trHeight w:val="216"/>
        </w:trPr>
        <w:tc>
          <w:tcPr>
            <w:tcW w:w="9198" w:type="dxa"/>
            <w:shd w:val="clear" w:color="auto" w:fill="DBE5F1" w:themeFill="accent1" w:themeFillTint="33"/>
            <w:vAlign w:val="center"/>
          </w:tcPr>
          <w:p w:rsidR="001C2B30" w:rsidRPr="006E336C" w:rsidRDefault="00C55E9B" w:rsidP="009E2DA1">
            <w:pPr>
              <w:jc w:val="left"/>
              <w:rPr>
                <w:b/>
                <w:sz w:val="22"/>
                <w:szCs w:val="22"/>
              </w:rPr>
            </w:pPr>
            <w:r>
              <w:rPr>
                <w:b/>
                <w:sz w:val="22"/>
                <w:szCs w:val="22"/>
              </w:rPr>
              <w:t xml:space="preserve">4.1.8 </w:t>
            </w:r>
            <w:r w:rsidR="001C2B30">
              <w:rPr>
                <w:b/>
                <w:sz w:val="22"/>
                <w:szCs w:val="22"/>
              </w:rPr>
              <w:t>Organizational Management</w:t>
            </w:r>
          </w:p>
        </w:tc>
        <w:tc>
          <w:tcPr>
            <w:tcW w:w="653" w:type="dxa"/>
            <w:shd w:val="clear" w:color="auto" w:fill="DBE5F1" w:themeFill="accent1" w:themeFillTint="33"/>
            <w:vAlign w:val="center"/>
          </w:tcPr>
          <w:p w:rsidR="001C2B30" w:rsidRPr="003F2E33" w:rsidRDefault="001C2B30" w:rsidP="009E2DA1">
            <w:pPr>
              <w:jc w:val="center"/>
              <w:rPr>
                <w:rFonts w:cstheme="minorHAnsi"/>
                <w:b/>
                <w:sz w:val="22"/>
                <w:szCs w:val="22"/>
              </w:rPr>
            </w:pPr>
            <w:r>
              <w:rPr>
                <w:rFonts w:cstheme="minorHAnsi"/>
                <w:b/>
                <w:sz w:val="22"/>
                <w:szCs w:val="22"/>
              </w:rPr>
              <w:t>Sent</w:t>
            </w:r>
          </w:p>
        </w:tc>
      </w:tr>
      <w:tr w:rsidR="00977BED" w:rsidRPr="00051B31" w:rsidTr="00EF5F87">
        <w:trPr>
          <w:trHeight w:val="360"/>
        </w:trPr>
        <w:tc>
          <w:tcPr>
            <w:tcW w:w="9198" w:type="dxa"/>
            <w:vAlign w:val="center"/>
          </w:tcPr>
          <w:p w:rsidR="00977BED" w:rsidRPr="00EF5F87" w:rsidRDefault="00C55E9B" w:rsidP="00EF5F87">
            <w:pPr>
              <w:jc w:val="left"/>
              <w:rPr>
                <w:rFonts w:ascii="Calibri" w:hAnsi="Calibri"/>
                <w:color w:val="000000"/>
                <w:sz w:val="22"/>
                <w:szCs w:val="22"/>
              </w:rPr>
            </w:pPr>
            <w:r>
              <w:rPr>
                <w:rFonts w:ascii="Calibri" w:hAnsi="Calibri"/>
                <w:color w:val="000000"/>
                <w:sz w:val="22"/>
                <w:szCs w:val="22"/>
              </w:rPr>
              <w:t xml:space="preserve">4.1.8.1 </w:t>
            </w:r>
            <w:r w:rsidR="00977BED">
              <w:rPr>
                <w:rFonts w:ascii="Calibri" w:hAnsi="Calibri"/>
                <w:color w:val="000000"/>
                <w:sz w:val="22"/>
                <w:szCs w:val="22"/>
              </w:rPr>
              <w:t>Process organizational changes (hierarchies, business units, re-orgs)</w:t>
            </w:r>
          </w:p>
        </w:tc>
        <w:tc>
          <w:tcPr>
            <w:tcW w:w="653" w:type="dxa"/>
            <w:vAlign w:val="center"/>
          </w:tcPr>
          <w:p w:rsidR="00977BED" w:rsidRDefault="00977BED" w:rsidP="009E2DA1">
            <w:pPr>
              <w:jc w:val="center"/>
            </w:pPr>
            <w:r w:rsidRPr="0047065B">
              <w:rPr>
                <w:rFonts w:ascii="Wingdings" w:hAnsi="Wingdings"/>
                <w:sz w:val="22"/>
                <w:szCs w:val="22"/>
              </w:rPr>
              <w:t></w:t>
            </w:r>
          </w:p>
        </w:tc>
      </w:tr>
      <w:tr w:rsidR="00977BED" w:rsidRPr="00051B31" w:rsidTr="00EF5F87">
        <w:trPr>
          <w:trHeight w:val="360"/>
        </w:trPr>
        <w:tc>
          <w:tcPr>
            <w:tcW w:w="9198" w:type="dxa"/>
            <w:vAlign w:val="center"/>
          </w:tcPr>
          <w:p w:rsidR="00977BED" w:rsidRPr="00EF5F87" w:rsidRDefault="00C55E9B" w:rsidP="00EF5F87">
            <w:pPr>
              <w:jc w:val="left"/>
              <w:rPr>
                <w:rFonts w:ascii="Calibri" w:hAnsi="Calibri"/>
                <w:color w:val="000000"/>
                <w:sz w:val="22"/>
                <w:szCs w:val="22"/>
              </w:rPr>
            </w:pPr>
            <w:r>
              <w:rPr>
                <w:rFonts w:ascii="Calibri" w:hAnsi="Calibri"/>
                <w:color w:val="000000"/>
                <w:sz w:val="22"/>
                <w:szCs w:val="22"/>
              </w:rPr>
              <w:t xml:space="preserve">4.1.8.2 </w:t>
            </w:r>
            <w:r w:rsidR="00977BED">
              <w:rPr>
                <w:rFonts w:ascii="Calibri" w:hAnsi="Calibri"/>
                <w:color w:val="000000"/>
                <w:sz w:val="22"/>
                <w:szCs w:val="22"/>
              </w:rPr>
              <w:t>Maintain organization locations</w:t>
            </w:r>
          </w:p>
        </w:tc>
        <w:tc>
          <w:tcPr>
            <w:tcW w:w="653" w:type="dxa"/>
            <w:vAlign w:val="center"/>
          </w:tcPr>
          <w:p w:rsidR="00977BED" w:rsidRDefault="00977BED" w:rsidP="009E2DA1">
            <w:pPr>
              <w:jc w:val="center"/>
            </w:pPr>
            <w:r w:rsidRPr="0047065B">
              <w:rPr>
                <w:rFonts w:ascii="Wingdings" w:hAnsi="Wingdings"/>
                <w:sz w:val="22"/>
                <w:szCs w:val="22"/>
              </w:rPr>
              <w:t></w:t>
            </w:r>
          </w:p>
        </w:tc>
      </w:tr>
      <w:tr w:rsidR="00977BED" w:rsidRPr="00051B31" w:rsidTr="00EF5F87">
        <w:trPr>
          <w:trHeight w:val="360"/>
        </w:trPr>
        <w:tc>
          <w:tcPr>
            <w:tcW w:w="9198" w:type="dxa"/>
            <w:vAlign w:val="center"/>
          </w:tcPr>
          <w:p w:rsidR="00977BED" w:rsidRPr="00EF5F87" w:rsidRDefault="00C55E9B" w:rsidP="00977BED">
            <w:pPr>
              <w:jc w:val="left"/>
              <w:rPr>
                <w:rFonts w:ascii="Calibri" w:hAnsi="Calibri"/>
                <w:color w:val="000000"/>
                <w:sz w:val="22"/>
                <w:szCs w:val="22"/>
              </w:rPr>
            </w:pPr>
            <w:r>
              <w:rPr>
                <w:rFonts w:ascii="Calibri" w:hAnsi="Calibri"/>
                <w:color w:val="000000"/>
                <w:sz w:val="22"/>
                <w:szCs w:val="22"/>
              </w:rPr>
              <w:t xml:space="preserve">4.1.8.3 </w:t>
            </w:r>
            <w:r w:rsidR="00977BED">
              <w:rPr>
                <w:rFonts w:ascii="Calibri" w:hAnsi="Calibri"/>
                <w:color w:val="000000"/>
                <w:sz w:val="22"/>
                <w:szCs w:val="22"/>
              </w:rPr>
              <w:t>Org Chart Maintenance</w:t>
            </w:r>
          </w:p>
        </w:tc>
        <w:tc>
          <w:tcPr>
            <w:tcW w:w="653" w:type="dxa"/>
            <w:vAlign w:val="center"/>
          </w:tcPr>
          <w:p w:rsidR="00977BED" w:rsidRDefault="00977BED" w:rsidP="009E2DA1">
            <w:pPr>
              <w:jc w:val="center"/>
            </w:pPr>
            <w:r w:rsidRPr="0047065B">
              <w:rPr>
                <w:rFonts w:ascii="Wingdings" w:hAnsi="Wingdings"/>
                <w:sz w:val="22"/>
                <w:szCs w:val="22"/>
              </w:rPr>
              <w:t></w:t>
            </w:r>
          </w:p>
        </w:tc>
      </w:tr>
      <w:tr w:rsidR="00EF5F87" w:rsidRPr="00051B31" w:rsidTr="00EF5F87">
        <w:trPr>
          <w:trHeight w:val="216"/>
        </w:trPr>
        <w:tc>
          <w:tcPr>
            <w:tcW w:w="9198" w:type="dxa"/>
            <w:shd w:val="clear" w:color="auto" w:fill="DBE5F1" w:themeFill="accent1" w:themeFillTint="33"/>
            <w:vAlign w:val="center"/>
          </w:tcPr>
          <w:p w:rsidR="00EF5F87" w:rsidRPr="006E336C" w:rsidRDefault="00C55E9B" w:rsidP="00EF5F87">
            <w:pPr>
              <w:jc w:val="left"/>
              <w:rPr>
                <w:b/>
                <w:sz w:val="22"/>
                <w:szCs w:val="22"/>
              </w:rPr>
            </w:pPr>
            <w:r>
              <w:rPr>
                <w:b/>
                <w:sz w:val="22"/>
                <w:szCs w:val="22"/>
              </w:rPr>
              <w:t xml:space="preserve">4.1.9 </w:t>
            </w:r>
            <w:r w:rsidR="00BD50DA">
              <w:rPr>
                <w:b/>
                <w:sz w:val="22"/>
                <w:szCs w:val="22"/>
              </w:rPr>
              <w:t>Employee Trainin</w:t>
            </w:r>
            <w:r w:rsidR="00200C36">
              <w:rPr>
                <w:b/>
                <w:sz w:val="22"/>
                <w:szCs w:val="22"/>
              </w:rPr>
              <w:t>g</w:t>
            </w:r>
            <w:r w:rsidR="00BD50DA">
              <w:rPr>
                <w:b/>
                <w:sz w:val="22"/>
                <w:szCs w:val="22"/>
              </w:rPr>
              <w:t>/Education/Certification</w:t>
            </w:r>
          </w:p>
        </w:tc>
        <w:tc>
          <w:tcPr>
            <w:tcW w:w="653" w:type="dxa"/>
            <w:shd w:val="clear" w:color="auto" w:fill="DBE5F1" w:themeFill="accent1" w:themeFillTint="33"/>
            <w:vAlign w:val="center"/>
          </w:tcPr>
          <w:p w:rsidR="00EF5F87" w:rsidRPr="003F2E33" w:rsidRDefault="00EF5F87" w:rsidP="00EF5F87">
            <w:pPr>
              <w:jc w:val="center"/>
              <w:rPr>
                <w:rFonts w:cstheme="minorHAnsi"/>
                <w:b/>
                <w:sz w:val="22"/>
                <w:szCs w:val="22"/>
              </w:rPr>
            </w:pPr>
            <w:r>
              <w:rPr>
                <w:rFonts w:cstheme="minorHAnsi"/>
                <w:b/>
                <w:sz w:val="22"/>
                <w:szCs w:val="22"/>
              </w:rPr>
              <w:t>Sent</w:t>
            </w:r>
          </w:p>
        </w:tc>
      </w:tr>
      <w:tr w:rsidR="00EF5F87" w:rsidRPr="00051B31" w:rsidTr="00EF5F87">
        <w:trPr>
          <w:trHeight w:val="360"/>
        </w:trPr>
        <w:tc>
          <w:tcPr>
            <w:tcW w:w="9198" w:type="dxa"/>
            <w:vAlign w:val="center"/>
          </w:tcPr>
          <w:p w:rsidR="00EF5F87" w:rsidRPr="00EF5F87" w:rsidRDefault="00C55E9B" w:rsidP="00EF5F87">
            <w:pPr>
              <w:jc w:val="left"/>
              <w:rPr>
                <w:rFonts w:ascii="Calibri" w:hAnsi="Calibri"/>
                <w:color w:val="000000"/>
                <w:sz w:val="22"/>
                <w:szCs w:val="22"/>
              </w:rPr>
            </w:pPr>
            <w:r>
              <w:rPr>
                <w:rFonts w:ascii="Calibri" w:hAnsi="Calibri"/>
                <w:color w:val="000000"/>
                <w:sz w:val="22"/>
                <w:szCs w:val="22"/>
              </w:rPr>
              <w:t xml:space="preserve">4.1.9.1 </w:t>
            </w:r>
            <w:r w:rsidR="00BD50DA">
              <w:rPr>
                <w:rFonts w:ascii="Calibri" w:hAnsi="Calibri"/>
                <w:color w:val="000000"/>
                <w:sz w:val="22"/>
                <w:szCs w:val="22"/>
              </w:rPr>
              <w:t>Track Employee Training</w:t>
            </w:r>
          </w:p>
        </w:tc>
        <w:tc>
          <w:tcPr>
            <w:tcW w:w="653" w:type="dxa"/>
            <w:vAlign w:val="center"/>
          </w:tcPr>
          <w:p w:rsidR="00EF5F87" w:rsidRDefault="00EF5F87" w:rsidP="00EF5F87">
            <w:pPr>
              <w:jc w:val="center"/>
            </w:pPr>
            <w:r w:rsidRPr="0047065B">
              <w:rPr>
                <w:rFonts w:ascii="Wingdings" w:hAnsi="Wingdings"/>
                <w:sz w:val="22"/>
                <w:szCs w:val="22"/>
              </w:rPr>
              <w:t></w:t>
            </w:r>
          </w:p>
        </w:tc>
      </w:tr>
      <w:tr w:rsidR="00EF5F87" w:rsidRPr="00051B31" w:rsidTr="00EF5F87">
        <w:trPr>
          <w:trHeight w:val="360"/>
        </w:trPr>
        <w:tc>
          <w:tcPr>
            <w:tcW w:w="9198" w:type="dxa"/>
            <w:vAlign w:val="center"/>
          </w:tcPr>
          <w:p w:rsidR="00EF5F87" w:rsidRPr="00EF5F87" w:rsidRDefault="00C55E9B" w:rsidP="00EF5F87">
            <w:pPr>
              <w:jc w:val="left"/>
              <w:rPr>
                <w:rFonts w:ascii="Calibri" w:hAnsi="Calibri"/>
                <w:color w:val="000000"/>
                <w:sz w:val="22"/>
                <w:szCs w:val="22"/>
              </w:rPr>
            </w:pPr>
            <w:r>
              <w:rPr>
                <w:rFonts w:ascii="Calibri" w:hAnsi="Calibri"/>
                <w:color w:val="000000"/>
                <w:sz w:val="22"/>
                <w:szCs w:val="22"/>
              </w:rPr>
              <w:t xml:space="preserve">4.1.9.2 </w:t>
            </w:r>
            <w:r w:rsidR="00BD50DA">
              <w:rPr>
                <w:rFonts w:ascii="Calibri" w:hAnsi="Calibri"/>
                <w:color w:val="000000"/>
                <w:sz w:val="22"/>
                <w:szCs w:val="22"/>
              </w:rPr>
              <w:t>Schedule Training/Awareness Classes</w:t>
            </w:r>
          </w:p>
        </w:tc>
        <w:tc>
          <w:tcPr>
            <w:tcW w:w="653" w:type="dxa"/>
            <w:vAlign w:val="center"/>
          </w:tcPr>
          <w:p w:rsidR="00EF5F87" w:rsidRDefault="00EF5F87" w:rsidP="00EF5F87">
            <w:pPr>
              <w:jc w:val="center"/>
            </w:pPr>
            <w:r w:rsidRPr="0047065B">
              <w:rPr>
                <w:rFonts w:ascii="Wingdings" w:hAnsi="Wingdings"/>
                <w:sz w:val="22"/>
                <w:szCs w:val="22"/>
              </w:rPr>
              <w:t></w:t>
            </w:r>
          </w:p>
        </w:tc>
      </w:tr>
      <w:tr w:rsidR="00EF5F87" w:rsidRPr="00051B31" w:rsidTr="00EF5F87">
        <w:trPr>
          <w:trHeight w:val="360"/>
        </w:trPr>
        <w:tc>
          <w:tcPr>
            <w:tcW w:w="9198" w:type="dxa"/>
            <w:vAlign w:val="center"/>
          </w:tcPr>
          <w:p w:rsidR="00EF5F87" w:rsidRPr="00EF5F87" w:rsidRDefault="00C55E9B" w:rsidP="00EF5F87">
            <w:pPr>
              <w:jc w:val="left"/>
              <w:rPr>
                <w:rFonts w:ascii="Calibri" w:hAnsi="Calibri"/>
                <w:color w:val="000000"/>
                <w:sz w:val="22"/>
                <w:szCs w:val="22"/>
              </w:rPr>
            </w:pPr>
            <w:r>
              <w:rPr>
                <w:rFonts w:ascii="Calibri" w:hAnsi="Calibri"/>
                <w:color w:val="000000"/>
                <w:sz w:val="22"/>
                <w:szCs w:val="22"/>
              </w:rPr>
              <w:t xml:space="preserve">4.1.9.3 </w:t>
            </w:r>
            <w:r w:rsidR="00200C36">
              <w:rPr>
                <w:rFonts w:ascii="Calibri" w:hAnsi="Calibri"/>
                <w:color w:val="000000"/>
                <w:sz w:val="22"/>
                <w:szCs w:val="22"/>
              </w:rPr>
              <w:t>Tracking Required Licenses, Certifications</w:t>
            </w:r>
          </w:p>
        </w:tc>
        <w:tc>
          <w:tcPr>
            <w:tcW w:w="653" w:type="dxa"/>
            <w:vAlign w:val="center"/>
          </w:tcPr>
          <w:p w:rsidR="00EF5F87" w:rsidRDefault="00EF5F87" w:rsidP="00EF5F87">
            <w:pPr>
              <w:jc w:val="center"/>
            </w:pPr>
            <w:r w:rsidRPr="0047065B">
              <w:rPr>
                <w:rFonts w:ascii="Wingdings" w:hAnsi="Wingdings"/>
                <w:sz w:val="22"/>
                <w:szCs w:val="22"/>
              </w:rPr>
              <w:t></w:t>
            </w:r>
          </w:p>
        </w:tc>
      </w:tr>
      <w:tr w:rsidR="00EF5F87" w:rsidRPr="00051B31" w:rsidTr="00EF5F87">
        <w:trPr>
          <w:trHeight w:val="360"/>
        </w:trPr>
        <w:tc>
          <w:tcPr>
            <w:tcW w:w="9198" w:type="dxa"/>
            <w:vAlign w:val="center"/>
          </w:tcPr>
          <w:p w:rsidR="00EF5F87" w:rsidRPr="00EF5F87" w:rsidRDefault="00C55E9B" w:rsidP="00EF5F87">
            <w:pPr>
              <w:jc w:val="left"/>
              <w:rPr>
                <w:rFonts w:ascii="Calibri" w:hAnsi="Calibri"/>
                <w:color w:val="000000"/>
                <w:sz w:val="22"/>
                <w:szCs w:val="22"/>
              </w:rPr>
            </w:pPr>
            <w:r>
              <w:rPr>
                <w:rFonts w:ascii="Calibri" w:hAnsi="Calibri"/>
                <w:color w:val="000000"/>
                <w:sz w:val="22"/>
                <w:szCs w:val="22"/>
              </w:rPr>
              <w:t xml:space="preserve">4.1.9.4 </w:t>
            </w:r>
            <w:r w:rsidR="00200C36">
              <w:rPr>
                <w:rFonts w:ascii="Calibri" w:hAnsi="Calibri"/>
                <w:color w:val="000000"/>
                <w:sz w:val="22"/>
                <w:szCs w:val="22"/>
              </w:rPr>
              <w:t>Track Education Level</w:t>
            </w:r>
            <w:r w:rsidR="002D533B">
              <w:rPr>
                <w:rFonts w:ascii="Calibri" w:hAnsi="Calibri"/>
                <w:color w:val="000000"/>
                <w:sz w:val="22"/>
                <w:szCs w:val="22"/>
              </w:rPr>
              <w:t xml:space="preserve"> (including foreign degree equivalencies)</w:t>
            </w:r>
          </w:p>
        </w:tc>
        <w:tc>
          <w:tcPr>
            <w:tcW w:w="653" w:type="dxa"/>
            <w:vAlign w:val="center"/>
          </w:tcPr>
          <w:p w:rsidR="00EF5F87" w:rsidRDefault="00EF5F87" w:rsidP="00EF5F87">
            <w:pPr>
              <w:jc w:val="center"/>
            </w:pPr>
            <w:r w:rsidRPr="0047065B">
              <w:rPr>
                <w:rFonts w:ascii="Wingdings" w:hAnsi="Wingdings"/>
                <w:sz w:val="22"/>
                <w:szCs w:val="22"/>
              </w:rPr>
              <w:t></w:t>
            </w:r>
          </w:p>
        </w:tc>
      </w:tr>
      <w:tr w:rsidR="00200C36" w:rsidRPr="00051B31" w:rsidTr="00EF5F87">
        <w:trPr>
          <w:trHeight w:val="360"/>
        </w:trPr>
        <w:tc>
          <w:tcPr>
            <w:tcW w:w="9198" w:type="dxa"/>
            <w:vAlign w:val="center"/>
          </w:tcPr>
          <w:p w:rsidR="00200C36" w:rsidRDefault="00C55E9B" w:rsidP="00EF5F87">
            <w:pPr>
              <w:jc w:val="left"/>
              <w:rPr>
                <w:rFonts w:ascii="Calibri" w:hAnsi="Calibri"/>
                <w:color w:val="000000"/>
                <w:sz w:val="22"/>
                <w:szCs w:val="22"/>
              </w:rPr>
            </w:pPr>
            <w:r>
              <w:rPr>
                <w:rFonts w:ascii="Calibri" w:hAnsi="Calibri"/>
                <w:color w:val="000000"/>
                <w:sz w:val="22"/>
                <w:szCs w:val="22"/>
              </w:rPr>
              <w:t xml:space="preserve">4.1.9.5 </w:t>
            </w:r>
            <w:r w:rsidR="00200C36">
              <w:rPr>
                <w:rFonts w:ascii="Calibri" w:hAnsi="Calibri"/>
                <w:color w:val="000000"/>
                <w:sz w:val="22"/>
                <w:szCs w:val="22"/>
              </w:rPr>
              <w:t>Tenure Tracking</w:t>
            </w:r>
          </w:p>
        </w:tc>
        <w:tc>
          <w:tcPr>
            <w:tcW w:w="653" w:type="dxa"/>
            <w:vAlign w:val="center"/>
          </w:tcPr>
          <w:p w:rsidR="00200C36" w:rsidRPr="0047065B" w:rsidRDefault="00200C36" w:rsidP="00EF5F87">
            <w:pPr>
              <w:jc w:val="center"/>
              <w:rPr>
                <w:rFonts w:ascii="Wingdings" w:hAnsi="Wingdings"/>
                <w:sz w:val="22"/>
                <w:szCs w:val="22"/>
              </w:rPr>
            </w:pPr>
            <w:r w:rsidRPr="0047065B">
              <w:rPr>
                <w:rFonts w:ascii="Wingdings" w:hAnsi="Wingdings"/>
                <w:sz w:val="22"/>
                <w:szCs w:val="22"/>
              </w:rPr>
              <w:t></w:t>
            </w:r>
          </w:p>
        </w:tc>
      </w:tr>
      <w:tr w:rsidR="00200C36" w:rsidRPr="00051B31" w:rsidTr="009E2DA1">
        <w:trPr>
          <w:trHeight w:val="216"/>
        </w:trPr>
        <w:tc>
          <w:tcPr>
            <w:tcW w:w="9198" w:type="dxa"/>
            <w:shd w:val="clear" w:color="auto" w:fill="DBE5F1" w:themeFill="accent1" w:themeFillTint="33"/>
            <w:vAlign w:val="center"/>
          </w:tcPr>
          <w:p w:rsidR="00200C36" w:rsidRPr="006E336C" w:rsidRDefault="000E3134" w:rsidP="009E2DA1">
            <w:pPr>
              <w:jc w:val="left"/>
              <w:rPr>
                <w:b/>
                <w:sz w:val="22"/>
                <w:szCs w:val="22"/>
              </w:rPr>
            </w:pPr>
            <w:r>
              <w:rPr>
                <w:b/>
                <w:sz w:val="22"/>
                <w:szCs w:val="22"/>
              </w:rPr>
              <w:t xml:space="preserve">4.1.10 </w:t>
            </w:r>
            <w:r w:rsidR="00200C36">
              <w:rPr>
                <w:b/>
                <w:sz w:val="22"/>
                <w:szCs w:val="22"/>
              </w:rPr>
              <w:t>Reporting</w:t>
            </w:r>
          </w:p>
        </w:tc>
        <w:tc>
          <w:tcPr>
            <w:tcW w:w="653" w:type="dxa"/>
            <w:shd w:val="clear" w:color="auto" w:fill="DBE5F1" w:themeFill="accent1" w:themeFillTint="33"/>
            <w:vAlign w:val="center"/>
          </w:tcPr>
          <w:p w:rsidR="00200C36" w:rsidRPr="003F2E33" w:rsidRDefault="00200C36" w:rsidP="009E2DA1">
            <w:pPr>
              <w:jc w:val="center"/>
              <w:rPr>
                <w:rFonts w:cstheme="minorHAnsi"/>
                <w:b/>
                <w:sz w:val="22"/>
                <w:szCs w:val="22"/>
              </w:rPr>
            </w:pPr>
            <w:r>
              <w:rPr>
                <w:rFonts w:cstheme="minorHAnsi"/>
                <w:b/>
                <w:sz w:val="22"/>
                <w:szCs w:val="22"/>
              </w:rPr>
              <w:t>Sent</w:t>
            </w:r>
          </w:p>
        </w:tc>
      </w:tr>
      <w:tr w:rsidR="00EF5F87" w:rsidRPr="00051B31" w:rsidTr="00EF5F87">
        <w:trPr>
          <w:trHeight w:val="360"/>
        </w:trPr>
        <w:tc>
          <w:tcPr>
            <w:tcW w:w="9198" w:type="dxa"/>
            <w:vAlign w:val="center"/>
          </w:tcPr>
          <w:p w:rsidR="00EF5F87" w:rsidRPr="00EF5F87" w:rsidRDefault="000E3134" w:rsidP="00EF5F87">
            <w:pPr>
              <w:jc w:val="left"/>
              <w:rPr>
                <w:rFonts w:ascii="Calibri" w:hAnsi="Calibri"/>
                <w:color w:val="000000"/>
                <w:sz w:val="22"/>
                <w:szCs w:val="22"/>
              </w:rPr>
            </w:pPr>
            <w:r>
              <w:rPr>
                <w:rFonts w:ascii="Calibri" w:hAnsi="Calibri"/>
                <w:color w:val="000000"/>
                <w:sz w:val="22"/>
                <w:szCs w:val="22"/>
              </w:rPr>
              <w:t xml:space="preserve">4.1.10.1 </w:t>
            </w:r>
            <w:r w:rsidR="00E2024C">
              <w:rPr>
                <w:rFonts w:ascii="Calibri" w:hAnsi="Calibri"/>
                <w:color w:val="000000"/>
                <w:sz w:val="22"/>
                <w:szCs w:val="22"/>
              </w:rPr>
              <w:t>IPEDS</w:t>
            </w:r>
          </w:p>
        </w:tc>
        <w:tc>
          <w:tcPr>
            <w:tcW w:w="653" w:type="dxa"/>
            <w:vAlign w:val="center"/>
          </w:tcPr>
          <w:p w:rsidR="00EF5F87" w:rsidRDefault="00EF5F87" w:rsidP="00EF5F87">
            <w:pPr>
              <w:jc w:val="center"/>
            </w:pPr>
            <w:r w:rsidRPr="0047065B">
              <w:rPr>
                <w:rFonts w:ascii="Wingdings" w:hAnsi="Wingdings"/>
                <w:sz w:val="22"/>
                <w:szCs w:val="22"/>
              </w:rPr>
              <w:t></w:t>
            </w:r>
          </w:p>
        </w:tc>
      </w:tr>
      <w:tr w:rsidR="00EF5F87" w:rsidRPr="00051B31" w:rsidTr="00EF5F87">
        <w:trPr>
          <w:trHeight w:val="360"/>
        </w:trPr>
        <w:tc>
          <w:tcPr>
            <w:tcW w:w="9198" w:type="dxa"/>
            <w:vAlign w:val="center"/>
          </w:tcPr>
          <w:p w:rsidR="00EF5F87" w:rsidRPr="00EF5F87" w:rsidRDefault="000E3134" w:rsidP="00EF5F87">
            <w:pPr>
              <w:jc w:val="left"/>
              <w:rPr>
                <w:rFonts w:ascii="Calibri" w:hAnsi="Calibri"/>
                <w:color w:val="000000"/>
                <w:sz w:val="22"/>
                <w:szCs w:val="22"/>
              </w:rPr>
            </w:pPr>
            <w:r>
              <w:rPr>
                <w:rFonts w:ascii="Calibri" w:hAnsi="Calibri"/>
                <w:color w:val="000000"/>
                <w:sz w:val="22"/>
                <w:szCs w:val="22"/>
              </w:rPr>
              <w:t>4.1.10.2</w:t>
            </w:r>
            <w:r>
              <w:rPr>
                <w:rFonts w:ascii="Calibri" w:hAnsi="Calibri"/>
                <w:color w:val="000000"/>
                <w:sz w:val="22"/>
                <w:szCs w:val="22"/>
              </w:rPr>
              <w:t xml:space="preserve"> </w:t>
            </w:r>
            <w:r w:rsidR="00747257" w:rsidRPr="00747257">
              <w:rPr>
                <w:rFonts w:ascii="Calibri" w:hAnsi="Calibri"/>
                <w:color w:val="000000"/>
                <w:sz w:val="22"/>
                <w:szCs w:val="22"/>
              </w:rPr>
              <w:t>OFM HR Data</w:t>
            </w:r>
          </w:p>
        </w:tc>
        <w:tc>
          <w:tcPr>
            <w:tcW w:w="653" w:type="dxa"/>
            <w:vAlign w:val="center"/>
          </w:tcPr>
          <w:p w:rsidR="00EF5F87" w:rsidRDefault="00EF5F87" w:rsidP="00EF5F87">
            <w:pPr>
              <w:jc w:val="center"/>
            </w:pPr>
            <w:r w:rsidRPr="0047065B">
              <w:rPr>
                <w:rFonts w:ascii="Wingdings" w:hAnsi="Wingdings"/>
                <w:sz w:val="22"/>
                <w:szCs w:val="22"/>
              </w:rPr>
              <w:t></w:t>
            </w:r>
          </w:p>
        </w:tc>
      </w:tr>
      <w:tr w:rsidR="00417393" w:rsidRPr="00051B31" w:rsidTr="00EF5F87">
        <w:trPr>
          <w:trHeight w:val="360"/>
        </w:trPr>
        <w:tc>
          <w:tcPr>
            <w:tcW w:w="9198" w:type="dxa"/>
            <w:vAlign w:val="center"/>
          </w:tcPr>
          <w:p w:rsidR="00417393" w:rsidRPr="00747257" w:rsidRDefault="000E3134" w:rsidP="00EF5F87">
            <w:pPr>
              <w:jc w:val="left"/>
              <w:rPr>
                <w:rFonts w:ascii="Calibri" w:hAnsi="Calibri"/>
                <w:color w:val="000000"/>
                <w:sz w:val="22"/>
                <w:szCs w:val="22"/>
              </w:rPr>
            </w:pPr>
            <w:r>
              <w:rPr>
                <w:rFonts w:ascii="Calibri" w:hAnsi="Calibri"/>
                <w:color w:val="000000"/>
                <w:sz w:val="22"/>
                <w:szCs w:val="22"/>
              </w:rPr>
              <w:t>4.1.10.3</w:t>
            </w:r>
            <w:r>
              <w:rPr>
                <w:rFonts w:ascii="Calibri" w:hAnsi="Calibri"/>
                <w:color w:val="000000"/>
                <w:sz w:val="22"/>
                <w:szCs w:val="22"/>
              </w:rPr>
              <w:t xml:space="preserve"> </w:t>
            </w:r>
            <w:r w:rsidR="00417393" w:rsidRPr="00747257">
              <w:rPr>
                <w:rFonts w:ascii="Calibri" w:hAnsi="Calibri"/>
                <w:color w:val="000000"/>
                <w:sz w:val="22"/>
                <w:szCs w:val="22"/>
              </w:rPr>
              <w:t>WFSE  Membership Reporting</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417393" w:rsidRPr="00051B31" w:rsidTr="00EF5F87">
        <w:trPr>
          <w:trHeight w:val="360"/>
        </w:trPr>
        <w:tc>
          <w:tcPr>
            <w:tcW w:w="9198" w:type="dxa"/>
            <w:vAlign w:val="center"/>
          </w:tcPr>
          <w:p w:rsidR="00417393" w:rsidRPr="00747257" w:rsidRDefault="000E3134" w:rsidP="00EF5F87">
            <w:pPr>
              <w:jc w:val="left"/>
              <w:rPr>
                <w:rFonts w:ascii="Calibri" w:hAnsi="Calibri"/>
                <w:color w:val="000000"/>
                <w:sz w:val="22"/>
                <w:szCs w:val="22"/>
              </w:rPr>
            </w:pPr>
            <w:r>
              <w:rPr>
                <w:rFonts w:ascii="Calibri" w:hAnsi="Calibri"/>
                <w:color w:val="000000"/>
                <w:sz w:val="22"/>
                <w:szCs w:val="22"/>
              </w:rPr>
              <w:t>4.1.10.4</w:t>
            </w:r>
            <w:r>
              <w:rPr>
                <w:rFonts w:ascii="Calibri" w:hAnsi="Calibri"/>
                <w:color w:val="000000"/>
                <w:sz w:val="22"/>
                <w:szCs w:val="22"/>
              </w:rPr>
              <w:t xml:space="preserve"> </w:t>
            </w:r>
            <w:r w:rsidR="00417393" w:rsidRPr="00747257">
              <w:rPr>
                <w:rFonts w:ascii="Calibri" w:hAnsi="Calibri"/>
                <w:color w:val="000000"/>
                <w:sz w:val="22"/>
                <w:szCs w:val="22"/>
              </w:rPr>
              <w:t>WPEA Membership Reporting</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7624E9" w:rsidRPr="00051B31" w:rsidTr="00EF5F87">
        <w:trPr>
          <w:trHeight w:val="360"/>
        </w:trPr>
        <w:tc>
          <w:tcPr>
            <w:tcW w:w="9198" w:type="dxa"/>
            <w:vAlign w:val="center"/>
          </w:tcPr>
          <w:p w:rsidR="007624E9" w:rsidRPr="00747257" w:rsidRDefault="000E3134" w:rsidP="00EF5F87">
            <w:pPr>
              <w:jc w:val="left"/>
              <w:rPr>
                <w:rFonts w:ascii="Calibri" w:hAnsi="Calibri"/>
                <w:color w:val="000000"/>
                <w:sz w:val="22"/>
                <w:szCs w:val="22"/>
              </w:rPr>
            </w:pPr>
            <w:r>
              <w:rPr>
                <w:rFonts w:ascii="Calibri" w:hAnsi="Calibri"/>
                <w:color w:val="000000"/>
                <w:sz w:val="22"/>
                <w:szCs w:val="22"/>
              </w:rPr>
              <w:t>4.1.10.5</w:t>
            </w:r>
            <w:r>
              <w:rPr>
                <w:rFonts w:ascii="Calibri" w:hAnsi="Calibri"/>
                <w:color w:val="000000"/>
                <w:sz w:val="22"/>
                <w:szCs w:val="22"/>
              </w:rPr>
              <w:t xml:space="preserve"> </w:t>
            </w:r>
            <w:r w:rsidR="007624E9">
              <w:rPr>
                <w:rFonts w:ascii="Calibri" w:hAnsi="Calibri"/>
                <w:color w:val="000000"/>
                <w:sz w:val="22"/>
                <w:szCs w:val="22"/>
              </w:rPr>
              <w:t>MIS</w:t>
            </w:r>
          </w:p>
        </w:tc>
        <w:tc>
          <w:tcPr>
            <w:tcW w:w="653" w:type="dxa"/>
            <w:vAlign w:val="center"/>
          </w:tcPr>
          <w:p w:rsidR="007624E9" w:rsidRPr="00051B31" w:rsidRDefault="007624E9" w:rsidP="00BE71D5">
            <w:pPr>
              <w:jc w:val="center"/>
              <w:rPr>
                <w:rFonts w:ascii="Wingdings" w:hAnsi="Wingdings"/>
                <w:sz w:val="22"/>
                <w:szCs w:val="22"/>
              </w:rPr>
            </w:pPr>
            <w:r w:rsidRPr="00051B31">
              <w:rPr>
                <w:rFonts w:ascii="Wingdings" w:hAnsi="Wingdings"/>
                <w:sz w:val="22"/>
                <w:szCs w:val="22"/>
              </w:rPr>
              <w:t></w:t>
            </w:r>
          </w:p>
        </w:tc>
      </w:tr>
      <w:tr w:rsidR="007624E9" w:rsidRPr="00051B31" w:rsidTr="00EF5F87">
        <w:trPr>
          <w:trHeight w:val="360"/>
        </w:trPr>
        <w:tc>
          <w:tcPr>
            <w:tcW w:w="9198" w:type="dxa"/>
            <w:vAlign w:val="center"/>
          </w:tcPr>
          <w:p w:rsidR="007624E9" w:rsidRDefault="000E3134" w:rsidP="00EF5F87">
            <w:pPr>
              <w:jc w:val="left"/>
              <w:rPr>
                <w:rFonts w:ascii="Calibri" w:hAnsi="Calibri"/>
                <w:color w:val="000000"/>
                <w:sz w:val="22"/>
                <w:szCs w:val="22"/>
              </w:rPr>
            </w:pPr>
            <w:r>
              <w:rPr>
                <w:rFonts w:ascii="Calibri" w:hAnsi="Calibri"/>
                <w:color w:val="000000"/>
                <w:sz w:val="22"/>
                <w:szCs w:val="22"/>
              </w:rPr>
              <w:t>4.1.10.6</w:t>
            </w:r>
            <w:r>
              <w:rPr>
                <w:rFonts w:ascii="Calibri" w:hAnsi="Calibri"/>
                <w:color w:val="000000"/>
                <w:sz w:val="22"/>
                <w:szCs w:val="22"/>
              </w:rPr>
              <w:t xml:space="preserve"> </w:t>
            </w:r>
            <w:r w:rsidR="007624E9">
              <w:rPr>
                <w:rFonts w:ascii="Calibri" w:hAnsi="Calibri"/>
                <w:color w:val="000000"/>
                <w:sz w:val="22"/>
                <w:szCs w:val="22"/>
              </w:rPr>
              <w:t>Affirmative Action</w:t>
            </w:r>
          </w:p>
        </w:tc>
        <w:tc>
          <w:tcPr>
            <w:tcW w:w="653" w:type="dxa"/>
            <w:vAlign w:val="center"/>
          </w:tcPr>
          <w:p w:rsidR="007624E9" w:rsidRPr="00051B31" w:rsidRDefault="007624E9" w:rsidP="00BE71D5">
            <w:pPr>
              <w:jc w:val="center"/>
              <w:rPr>
                <w:rFonts w:ascii="Wingdings" w:hAnsi="Wingdings"/>
                <w:sz w:val="22"/>
                <w:szCs w:val="22"/>
              </w:rPr>
            </w:pPr>
            <w:r w:rsidRPr="00051B31">
              <w:rPr>
                <w:rFonts w:ascii="Wingdings" w:hAnsi="Wingdings"/>
                <w:sz w:val="22"/>
                <w:szCs w:val="22"/>
              </w:rPr>
              <w:t></w:t>
            </w:r>
          </w:p>
        </w:tc>
      </w:tr>
      <w:tr w:rsidR="007624E9" w:rsidRPr="00051B31" w:rsidTr="009E2DA1">
        <w:trPr>
          <w:trHeight w:val="216"/>
        </w:trPr>
        <w:tc>
          <w:tcPr>
            <w:tcW w:w="9198" w:type="dxa"/>
            <w:shd w:val="clear" w:color="auto" w:fill="DBE5F1" w:themeFill="accent1" w:themeFillTint="33"/>
            <w:vAlign w:val="center"/>
          </w:tcPr>
          <w:p w:rsidR="007624E9" w:rsidRPr="006E336C" w:rsidRDefault="000E3134" w:rsidP="009E2DA1">
            <w:pPr>
              <w:jc w:val="left"/>
              <w:rPr>
                <w:b/>
                <w:sz w:val="22"/>
                <w:szCs w:val="22"/>
              </w:rPr>
            </w:pPr>
            <w:r>
              <w:rPr>
                <w:b/>
                <w:sz w:val="22"/>
                <w:szCs w:val="22"/>
              </w:rPr>
              <w:t xml:space="preserve">4.1.11 </w:t>
            </w:r>
            <w:r w:rsidR="007624E9">
              <w:rPr>
                <w:b/>
                <w:sz w:val="22"/>
                <w:szCs w:val="22"/>
              </w:rPr>
              <w:t>Other</w:t>
            </w:r>
          </w:p>
        </w:tc>
        <w:tc>
          <w:tcPr>
            <w:tcW w:w="653" w:type="dxa"/>
            <w:shd w:val="clear" w:color="auto" w:fill="DBE5F1" w:themeFill="accent1" w:themeFillTint="33"/>
            <w:vAlign w:val="center"/>
          </w:tcPr>
          <w:p w:rsidR="007624E9" w:rsidRPr="003F2E33" w:rsidRDefault="007624E9" w:rsidP="009E2DA1">
            <w:pPr>
              <w:jc w:val="center"/>
              <w:rPr>
                <w:rFonts w:cstheme="minorHAnsi"/>
                <w:b/>
                <w:sz w:val="22"/>
                <w:szCs w:val="22"/>
              </w:rPr>
            </w:pPr>
            <w:r>
              <w:rPr>
                <w:rFonts w:cstheme="minorHAnsi"/>
                <w:b/>
                <w:sz w:val="22"/>
                <w:szCs w:val="22"/>
              </w:rPr>
              <w:t>Sent</w:t>
            </w:r>
          </w:p>
        </w:tc>
      </w:tr>
      <w:tr w:rsidR="007624E9" w:rsidRPr="00051B31" w:rsidTr="00EF5F87">
        <w:trPr>
          <w:trHeight w:val="360"/>
        </w:trPr>
        <w:tc>
          <w:tcPr>
            <w:tcW w:w="9198" w:type="dxa"/>
            <w:vAlign w:val="center"/>
          </w:tcPr>
          <w:p w:rsidR="007624E9" w:rsidRPr="00EF5F87" w:rsidRDefault="000E3134" w:rsidP="00EF5F87">
            <w:pPr>
              <w:jc w:val="left"/>
              <w:rPr>
                <w:rFonts w:ascii="Calibri" w:hAnsi="Calibri"/>
                <w:color w:val="000000"/>
                <w:sz w:val="22"/>
                <w:szCs w:val="22"/>
              </w:rPr>
            </w:pPr>
            <w:r>
              <w:rPr>
                <w:rFonts w:ascii="Calibri" w:hAnsi="Calibri"/>
                <w:color w:val="000000"/>
                <w:sz w:val="22"/>
                <w:szCs w:val="22"/>
              </w:rPr>
              <w:t xml:space="preserve">4.1.11.1 </w:t>
            </w:r>
            <w:r w:rsidR="007624E9">
              <w:rPr>
                <w:rFonts w:ascii="Calibri" w:hAnsi="Calibri"/>
                <w:color w:val="000000"/>
                <w:sz w:val="22"/>
                <w:szCs w:val="22"/>
              </w:rPr>
              <w:t xml:space="preserve">Employee Notifications </w:t>
            </w:r>
          </w:p>
        </w:tc>
        <w:tc>
          <w:tcPr>
            <w:tcW w:w="653" w:type="dxa"/>
            <w:vAlign w:val="center"/>
          </w:tcPr>
          <w:p w:rsidR="007624E9" w:rsidRDefault="007624E9" w:rsidP="00EF5F87">
            <w:pPr>
              <w:jc w:val="center"/>
            </w:pPr>
            <w:r w:rsidRPr="0047065B">
              <w:rPr>
                <w:rFonts w:ascii="Wingdings" w:hAnsi="Wingdings"/>
                <w:sz w:val="22"/>
                <w:szCs w:val="22"/>
              </w:rPr>
              <w:t></w:t>
            </w:r>
          </w:p>
        </w:tc>
      </w:tr>
      <w:tr w:rsidR="007624E9" w:rsidRPr="00051B31" w:rsidTr="00EF5F87">
        <w:trPr>
          <w:trHeight w:val="360"/>
        </w:trPr>
        <w:tc>
          <w:tcPr>
            <w:tcW w:w="9198" w:type="dxa"/>
            <w:vAlign w:val="center"/>
          </w:tcPr>
          <w:p w:rsidR="007624E9" w:rsidRPr="00EF5F87" w:rsidRDefault="000E3134" w:rsidP="00EF5F87">
            <w:pPr>
              <w:jc w:val="left"/>
              <w:rPr>
                <w:rFonts w:ascii="Calibri" w:hAnsi="Calibri"/>
                <w:color w:val="000000"/>
                <w:sz w:val="22"/>
                <w:szCs w:val="22"/>
              </w:rPr>
            </w:pPr>
            <w:r>
              <w:rPr>
                <w:rFonts w:ascii="Calibri" w:hAnsi="Calibri"/>
                <w:color w:val="000000"/>
                <w:sz w:val="22"/>
                <w:szCs w:val="22"/>
              </w:rPr>
              <w:t>4.1.11.2</w:t>
            </w:r>
            <w:r>
              <w:rPr>
                <w:rFonts w:ascii="Calibri" w:hAnsi="Calibri"/>
                <w:color w:val="000000"/>
                <w:sz w:val="22"/>
                <w:szCs w:val="22"/>
              </w:rPr>
              <w:t xml:space="preserve"> </w:t>
            </w:r>
            <w:r w:rsidR="007624E9" w:rsidRPr="00E2024C">
              <w:rPr>
                <w:rFonts w:ascii="Calibri" w:hAnsi="Calibri"/>
                <w:color w:val="000000"/>
                <w:sz w:val="22"/>
                <w:szCs w:val="22"/>
              </w:rPr>
              <w:t>Library System Patron</w:t>
            </w:r>
            <w:r w:rsidR="007624E9">
              <w:rPr>
                <w:rFonts w:ascii="Calibri" w:hAnsi="Calibri"/>
                <w:color w:val="000000"/>
                <w:sz w:val="22"/>
                <w:szCs w:val="22"/>
              </w:rPr>
              <w:t xml:space="preserve"> Data</w:t>
            </w:r>
          </w:p>
        </w:tc>
        <w:tc>
          <w:tcPr>
            <w:tcW w:w="653" w:type="dxa"/>
            <w:vAlign w:val="center"/>
          </w:tcPr>
          <w:p w:rsidR="007624E9" w:rsidRDefault="007624E9" w:rsidP="00EF5F87">
            <w:pPr>
              <w:jc w:val="center"/>
            </w:pPr>
            <w:r w:rsidRPr="0047065B">
              <w:rPr>
                <w:rFonts w:ascii="Wingdings" w:hAnsi="Wingdings"/>
                <w:sz w:val="22"/>
                <w:szCs w:val="22"/>
              </w:rPr>
              <w:t></w:t>
            </w:r>
          </w:p>
        </w:tc>
      </w:tr>
    </w:tbl>
    <w:p w:rsidR="00CC5DFA" w:rsidRDefault="00CC5DFA" w:rsidP="00F518E8"/>
    <w:p w:rsidR="00AB17D4" w:rsidRDefault="00AB17D4" w:rsidP="00AB17D4">
      <w:pPr>
        <w:spacing w:after="0"/>
        <w:ind w:left="720"/>
        <w:jc w:val="center"/>
        <w:rPr>
          <w:b/>
        </w:rPr>
      </w:pPr>
      <w:r>
        <w:rPr>
          <w:b/>
        </w:rPr>
        <w:t>Email documents and materials to Rita Lauzon</w:t>
      </w:r>
      <w:r w:rsidRPr="00F61319">
        <w:rPr>
          <w:b/>
        </w:rPr>
        <w:t>,</w:t>
      </w:r>
      <w:r>
        <w:rPr>
          <w:b/>
        </w:rPr>
        <w:t xml:space="preserve"> HR/Payroll Project Lead</w:t>
      </w:r>
      <w:r w:rsidRPr="00F61319">
        <w:rPr>
          <w:b/>
        </w:rPr>
        <w:t xml:space="preserve">, </w:t>
      </w:r>
      <w:hyperlink r:id="rId23" w:history="1">
        <w:r w:rsidRPr="00BF67B8">
          <w:rPr>
            <w:rStyle w:val="Hyperlink"/>
            <w:b/>
          </w:rPr>
          <w:t>rlauzon@sbctc.edu</w:t>
        </w:r>
      </w:hyperlink>
      <w:r>
        <w:rPr>
          <w:b/>
        </w:rPr>
        <w:t xml:space="preserve">.  </w:t>
      </w:r>
    </w:p>
    <w:p w:rsidR="00AB17D4" w:rsidRPr="00F749CD" w:rsidRDefault="00AB17D4" w:rsidP="00AB17D4">
      <w:pPr>
        <w:spacing w:after="0"/>
        <w:ind w:left="720"/>
        <w:jc w:val="center"/>
        <w:rPr>
          <w:b/>
        </w:rPr>
      </w:pPr>
      <w:r>
        <w:rPr>
          <w:b/>
        </w:rPr>
        <w:t xml:space="preserve">If you have questions you may email or contact Rita </w:t>
      </w:r>
      <w:r w:rsidRPr="00F61319">
        <w:rPr>
          <w:b/>
        </w:rPr>
        <w:t xml:space="preserve">by phone at </w:t>
      </w:r>
      <w:r w:rsidRPr="004816E9">
        <w:rPr>
          <w:b/>
          <w:color w:val="1F497D" w:themeColor="text2"/>
        </w:rPr>
        <w:t>425.803.</w:t>
      </w:r>
      <w:r>
        <w:rPr>
          <w:b/>
          <w:color w:val="1F497D" w:themeColor="text2"/>
        </w:rPr>
        <w:t>9723</w:t>
      </w:r>
      <w:r>
        <w:rPr>
          <w:b/>
        </w:rPr>
        <w:t xml:space="preserve">. </w:t>
      </w:r>
    </w:p>
    <w:p w:rsidR="0051301E" w:rsidRDefault="0051301E">
      <w:pPr>
        <w:rPr>
          <w:smallCaps/>
          <w:spacing w:val="5"/>
          <w:sz w:val="28"/>
          <w:szCs w:val="28"/>
        </w:rPr>
      </w:pPr>
      <w:r>
        <w:br w:type="page"/>
      </w:r>
    </w:p>
    <w:p w:rsidR="00C46FFF" w:rsidRDefault="00C46FFF" w:rsidP="00C46FFF">
      <w:pPr>
        <w:pStyle w:val="Heading2"/>
      </w:pPr>
      <w:bookmarkStart w:id="16" w:name="_Toc346007103"/>
      <w:r>
        <w:lastRenderedPageBreak/>
        <w:t>4.2 Benefits</w:t>
      </w:r>
      <w:bookmarkEnd w:id="16"/>
    </w:p>
    <w:tbl>
      <w:tblPr>
        <w:tblStyle w:val="TableGrid"/>
        <w:tblW w:w="9851" w:type="dxa"/>
        <w:tblInd w:w="468" w:type="dxa"/>
        <w:tblLook w:val="04A0" w:firstRow="1" w:lastRow="0" w:firstColumn="1" w:lastColumn="0" w:noHBand="0" w:noVBand="1"/>
      </w:tblPr>
      <w:tblGrid>
        <w:gridCol w:w="9198"/>
        <w:gridCol w:w="653"/>
      </w:tblGrid>
      <w:tr w:rsidR="00C0780C" w:rsidRPr="00051B31" w:rsidTr="009E2DA1">
        <w:trPr>
          <w:trHeight w:val="216"/>
        </w:trPr>
        <w:tc>
          <w:tcPr>
            <w:tcW w:w="9198" w:type="dxa"/>
            <w:shd w:val="clear" w:color="auto" w:fill="DBE5F1" w:themeFill="accent1" w:themeFillTint="33"/>
            <w:vAlign w:val="center"/>
          </w:tcPr>
          <w:p w:rsidR="00C0780C" w:rsidRPr="006E336C" w:rsidRDefault="000E3134" w:rsidP="009E2DA1">
            <w:pPr>
              <w:jc w:val="left"/>
              <w:rPr>
                <w:b/>
                <w:sz w:val="22"/>
                <w:szCs w:val="22"/>
              </w:rPr>
            </w:pPr>
            <w:r>
              <w:rPr>
                <w:b/>
                <w:sz w:val="22"/>
                <w:szCs w:val="22"/>
              </w:rPr>
              <w:t xml:space="preserve">4.2.1 </w:t>
            </w:r>
            <w:r w:rsidR="00C0780C">
              <w:rPr>
                <w:b/>
                <w:sz w:val="22"/>
                <w:szCs w:val="22"/>
              </w:rPr>
              <w:t>Benefits Enrollment</w:t>
            </w:r>
          </w:p>
        </w:tc>
        <w:tc>
          <w:tcPr>
            <w:tcW w:w="653" w:type="dxa"/>
            <w:shd w:val="clear" w:color="auto" w:fill="DBE5F1" w:themeFill="accent1" w:themeFillTint="33"/>
            <w:vAlign w:val="center"/>
          </w:tcPr>
          <w:p w:rsidR="00C0780C" w:rsidRPr="003F2E33" w:rsidRDefault="00C0780C" w:rsidP="009E2DA1">
            <w:pPr>
              <w:jc w:val="left"/>
              <w:rPr>
                <w:rFonts w:cstheme="minorHAnsi"/>
                <w:b/>
                <w:sz w:val="22"/>
                <w:szCs w:val="22"/>
              </w:rPr>
            </w:pPr>
            <w:r>
              <w:rPr>
                <w:rFonts w:cstheme="minorHAnsi"/>
                <w:b/>
                <w:sz w:val="22"/>
                <w:szCs w:val="22"/>
              </w:rPr>
              <w:t>Sent</w:t>
            </w:r>
          </w:p>
        </w:tc>
      </w:tr>
      <w:tr w:rsidR="00C0780C" w:rsidRPr="00051B31" w:rsidTr="009E2DA1">
        <w:trPr>
          <w:trHeight w:val="360"/>
        </w:trPr>
        <w:tc>
          <w:tcPr>
            <w:tcW w:w="9198" w:type="dxa"/>
            <w:vAlign w:val="center"/>
          </w:tcPr>
          <w:p w:rsidR="00C0780C" w:rsidRDefault="000E3134" w:rsidP="009E2DA1">
            <w:pPr>
              <w:jc w:val="left"/>
              <w:rPr>
                <w:rFonts w:ascii="Calibri" w:hAnsi="Calibri"/>
                <w:color w:val="000000"/>
                <w:sz w:val="22"/>
                <w:szCs w:val="22"/>
              </w:rPr>
            </w:pPr>
            <w:r>
              <w:rPr>
                <w:rFonts w:ascii="Calibri" w:hAnsi="Calibri"/>
                <w:color w:val="000000"/>
                <w:sz w:val="22"/>
                <w:szCs w:val="22"/>
              </w:rPr>
              <w:t xml:space="preserve">4.2.1.1 </w:t>
            </w:r>
            <w:r w:rsidR="00C0780C">
              <w:rPr>
                <w:rFonts w:ascii="Calibri" w:hAnsi="Calibri"/>
                <w:color w:val="000000"/>
                <w:sz w:val="22"/>
                <w:szCs w:val="22"/>
              </w:rPr>
              <w:t>New Employee Enrollment</w:t>
            </w:r>
          </w:p>
        </w:tc>
        <w:tc>
          <w:tcPr>
            <w:tcW w:w="653" w:type="dxa"/>
            <w:vAlign w:val="center"/>
          </w:tcPr>
          <w:p w:rsidR="00C0780C" w:rsidRPr="00051B31" w:rsidRDefault="00C0780C" w:rsidP="009E2DA1">
            <w:pPr>
              <w:jc w:val="center"/>
              <w:rPr>
                <w:rFonts w:ascii="Wingdings" w:hAnsi="Wingdings"/>
                <w:sz w:val="22"/>
                <w:szCs w:val="22"/>
              </w:rPr>
            </w:pPr>
            <w:r w:rsidRPr="00051B31">
              <w:rPr>
                <w:rFonts w:ascii="Wingdings" w:hAnsi="Wingdings"/>
                <w:sz w:val="22"/>
                <w:szCs w:val="22"/>
              </w:rPr>
              <w:t></w:t>
            </w:r>
          </w:p>
        </w:tc>
      </w:tr>
      <w:tr w:rsidR="00C0780C" w:rsidRPr="00051B31" w:rsidTr="009E2DA1">
        <w:trPr>
          <w:trHeight w:val="360"/>
        </w:trPr>
        <w:tc>
          <w:tcPr>
            <w:tcW w:w="9198" w:type="dxa"/>
            <w:vAlign w:val="center"/>
          </w:tcPr>
          <w:p w:rsidR="00C0780C" w:rsidRDefault="000E3134" w:rsidP="009E2DA1">
            <w:pPr>
              <w:jc w:val="left"/>
              <w:rPr>
                <w:rFonts w:ascii="Calibri" w:hAnsi="Calibri"/>
                <w:color w:val="000000"/>
                <w:sz w:val="22"/>
                <w:szCs w:val="22"/>
              </w:rPr>
            </w:pPr>
            <w:r>
              <w:rPr>
                <w:rFonts w:ascii="Calibri" w:hAnsi="Calibri"/>
                <w:color w:val="000000"/>
                <w:sz w:val="22"/>
                <w:szCs w:val="22"/>
              </w:rPr>
              <w:t>4.2.1.2</w:t>
            </w:r>
            <w:r>
              <w:rPr>
                <w:rFonts w:ascii="Calibri" w:hAnsi="Calibri"/>
                <w:color w:val="000000"/>
                <w:sz w:val="22"/>
                <w:szCs w:val="22"/>
              </w:rPr>
              <w:t xml:space="preserve"> </w:t>
            </w:r>
            <w:r w:rsidR="00C0780C">
              <w:rPr>
                <w:rFonts w:ascii="Calibri" w:hAnsi="Calibri"/>
                <w:color w:val="000000"/>
                <w:sz w:val="22"/>
                <w:szCs w:val="22"/>
              </w:rPr>
              <w:t>Open Enrollment</w:t>
            </w:r>
          </w:p>
        </w:tc>
        <w:tc>
          <w:tcPr>
            <w:tcW w:w="653" w:type="dxa"/>
            <w:vAlign w:val="center"/>
          </w:tcPr>
          <w:p w:rsidR="00C0780C" w:rsidRPr="00051B31" w:rsidRDefault="00C0780C"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4.2.1.3</w:t>
            </w:r>
            <w:r>
              <w:rPr>
                <w:rFonts w:ascii="Calibri" w:hAnsi="Calibri"/>
                <w:color w:val="000000"/>
                <w:sz w:val="22"/>
                <w:szCs w:val="22"/>
              </w:rPr>
              <w:t xml:space="preserve"> </w:t>
            </w:r>
            <w:r w:rsidR="00FC53E8">
              <w:rPr>
                <w:rFonts w:ascii="Calibri" w:hAnsi="Calibri"/>
                <w:color w:val="000000"/>
                <w:sz w:val="22"/>
                <w:szCs w:val="22"/>
              </w:rPr>
              <w:t>COBRA Enrollment</w:t>
            </w:r>
          </w:p>
        </w:tc>
        <w:tc>
          <w:tcPr>
            <w:tcW w:w="653" w:type="dxa"/>
            <w:vAlign w:val="center"/>
          </w:tcPr>
          <w:p w:rsidR="00FC53E8" w:rsidRPr="00051B31" w:rsidRDefault="00FC53E8" w:rsidP="009E2DA1">
            <w:pPr>
              <w:jc w:val="center"/>
              <w:rPr>
                <w:rFonts w:ascii="Wingdings" w:hAnsi="Wingdings"/>
                <w:sz w:val="22"/>
                <w:szCs w:val="22"/>
              </w:rPr>
            </w:pPr>
            <w:r w:rsidRPr="00051B31">
              <w:rPr>
                <w:rFonts w:ascii="Wingdings" w:hAnsi="Wingdings"/>
                <w:sz w:val="22"/>
                <w:szCs w:val="22"/>
              </w:rPr>
              <w:t></w:t>
            </w:r>
          </w:p>
        </w:tc>
      </w:tr>
      <w:tr w:rsidR="00417393" w:rsidRPr="00051B31" w:rsidTr="009E2DA1">
        <w:trPr>
          <w:trHeight w:val="360"/>
        </w:trPr>
        <w:tc>
          <w:tcPr>
            <w:tcW w:w="9198" w:type="dxa"/>
            <w:vAlign w:val="center"/>
          </w:tcPr>
          <w:p w:rsidR="00417393" w:rsidRDefault="000E3134" w:rsidP="009E2DA1">
            <w:pPr>
              <w:jc w:val="left"/>
              <w:rPr>
                <w:rFonts w:ascii="Calibri" w:hAnsi="Calibri"/>
                <w:color w:val="000000"/>
                <w:sz w:val="22"/>
                <w:szCs w:val="22"/>
              </w:rPr>
            </w:pPr>
            <w:r>
              <w:rPr>
                <w:rFonts w:ascii="Calibri" w:hAnsi="Calibri"/>
                <w:color w:val="000000"/>
                <w:sz w:val="22"/>
                <w:szCs w:val="22"/>
              </w:rPr>
              <w:t>4.2.1.4</w:t>
            </w:r>
            <w:r>
              <w:rPr>
                <w:rFonts w:ascii="Calibri" w:hAnsi="Calibri"/>
                <w:color w:val="000000"/>
                <w:sz w:val="22"/>
                <w:szCs w:val="22"/>
              </w:rPr>
              <w:t xml:space="preserve"> </w:t>
            </w:r>
            <w:r w:rsidR="00417393" w:rsidRPr="00FC53E8">
              <w:rPr>
                <w:rFonts w:ascii="Calibri" w:hAnsi="Calibri"/>
                <w:color w:val="000000"/>
                <w:sz w:val="22"/>
                <w:szCs w:val="22"/>
              </w:rPr>
              <w:t>Manage Retiree/Surviving Spouse Enrollments</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216"/>
        </w:trPr>
        <w:tc>
          <w:tcPr>
            <w:tcW w:w="9198" w:type="dxa"/>
            <w:shd w:val="clear" w:color="auto" w:fill="DBE5F1" w:themeFill="accent1" w:themeFillTint="33"/>
            <w:vAlign w:val="center"/>
          </w:tcPr>
          <w:p w:rsidR="00FC53E8" w:rsidRPr="006E336C" w:rsidRDefault="000E3134" w:rsidP="00B7610C">
            <w:pPr>
              <w:jc w:val="left"/>
              <w:rPr>
                <w:b/>
                <w:sz w:val="22"/>
                <w:szCs w:val="22"/>
              </w:rPr>
            </w:pPr>
            <w:r>
              <w:rPr>
                <w:b/>
                <w:sz w:val="22"/>
                <w:szCs w:val="22"/>
              </w:rPr>
              <w:t xml:space="preserve">4.2.2 </w:t>
            </w:r>
            <w:r w:rsidR="00FC53E8">
              <w:rPr>
                <w:b/>
                <w:sz w:val="22"/>
                <w:szCs w:val="22"/>
              </w:rPr>
              <w:t>Benefits Management</w:t>
            </w:r>
          </w:p>
        </w:tc>
        <w:tc>
          <w:tcPr>
            <w:tcW w:w="653" w:type="dxa"/>
            <w:shd w:val="clear" w:color="auto" w:fill="DBE5F1" w:themeFill="accent1" w:themeFillTint="33"/>
            <w:vAlign w:val="center"/>
          </w:tcPr>
          <w:p w:rsidR="00FC53E8" w:rsidRPr="003F2E33" w:rsidRDefault="00FC53E8" w:rsidP="009E2DA1">
            <w:pPr>
              <w:jc w:val="left"/>
              <w:rPr>
                <w:rFonts w:cstheme="minorHAnsi"/>
                <w:b/>
                <w:sz w:val="22"/>
                <w:szCs w:val="22"/>
              </w:rPr>
            </w:pPr>
            <w:r>
              <w:rPr>
                <w:rFonts w:cstheme="minorHAnsi"/>
                <w:b/>
                <w:sz w:val="22"/>
                <w:szCs w:val="22"/>
              </w:rPr>
              <w:t>Sent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 xml:space="preserve">4.2.2.1 </w:t>
            </w:r>
            <w:r w:rsidR="00FC53E8">
              <w:rPr>
                <w:rFonts w:ascii="Calibri" w:hAnsi="Calibri"/>
                <w:color w:val="000000"/>
                <w:sz w:val="22"/>
                <w:szCs w:val="22"/>
              </w:rPr>
              <w:t>Qualified Event Processing (Family Status Changes)</w:t>
            </w:r>
          </w:p>
        </w:tc>
        <w:tc>
          <w:tcPr>
            <w:tcW w:w="653" w:type="dxa"/>
            <w:vAlign w:val="center"/>
          </w:tcPr>
          <w:p w:rsidR="00FC53E8" w:rsidRPr="00051B31" w:rsidRDefault="00FC53E8"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360"/>
        </w:trPr>
        <w:tc>
          <w:tcPr>
            <w:tcW w:w="9198" w:type="dxa"/>
            <w:vAlign w:val="center"/>
          </w:tcPr>
          <w:p w:rsidR="00FC53E8" w:rsidRDefault="000E3134" w:rsidP="000E3134">
            <w:pPr>
              <w:jc w:val="left"/>
              <w:rPr>
                <w:rFonts w:ascii="Calibri" w:hAnsi="Calibri"/>
                <w:color w:val="000000"/>
                <w:sz w:val="22"/>
                <w:szCs w:val="22"/>
              </w:rPr>
            </w:pPr>
            <w:r>
              <w:rPr>
                <w:rFonts w:ascii="Calibri" w:hAnsi="Calibri"/>
                <w:color w:val="000000"/>
                <w:sz w:val="22"/>
                <w:szCs w:val="22"/>
              </w:rPr>
              <w:t>4.2.2.</w:t>
            </w:r>
            <w:r>
              <w:rPr>
                <w:rFonts w:ascii="Calibri" w:hAnsi="Calibri"/>
                <w:color w:val="000000"/>
                <w:sz w:val="22"/>
                <w:szCs w:val="22"/>
              </w:rPr>
              <w:t>2</w:t>
            </w:r>
            <w:r>
              <w:rPr>
                <w:rFonts w:ascii="Calibri" w:hAnsi="Calibri"/>
                <w:color w:val="000000"/>
                <w:sz w:val="22"/>
                <w:szCs w:val="22"/>
              </w:rPr>
              <w:t xml:space="preserve"> </w:t>
            </w:r>
            <w:r w:rsidR="00FC53E8">
              <w:rPr>
                <w:rFonts w:ascii="Calibri" w:hAnsi="Calibri"/>
                <w:color w:val="000000"/>
                <w:sz w:val="22"/>
                <w:szCs w:val="22"/>
              </w:rPr>
              <w:t xml:space="preserve">COBRA </w:t>
            </w:r>
            <w:r w:rsidR="007624E9">
              <w:rPr>
                <w:rFonts w:ascii="Calibri" w:hAnsi="Calibri"/>
                <w:color w:val="000000"/>
                <w:sz w:val="22"/>
                <w:szCs w:val="22"/>
              </w:rPr>
              <w:t xml:space="preserve">and HERP </w:t>
            </w:r>
            <w:r w:rsidR="00FC53E8">
              <w:rPr>
                <w:rFonts w:ascii="Calibri" w:hAnsi="Calibri"/>
                <w:color w:val="000000"/>
                <w:sz w:val="22"/>
                <w:szCs w:val="22"/>
              </w:rPr>
              <w:t xml:space="preserve">Tracking </w:t>
            </w:r>
          </w:p>
        </w:tc>
        <w:tc>
          <w:tcPr>
            <w:tcW w:w="653" w:type="dxa"/>
            <w:vAlign w:val="center"/>
          </w:tcPr>
          <w:p w:rsidR="00FC53E8" w:rsidRPr="00051B31" w:rsidRDefault="00FC53E8" w:rsidP="009E2DA1">
            <w:pPr>
              <w:jc w:val="center"/>
              <w:rPr>
                <w:rFonts w:ascii="Wingdings" w:hAnsi="Wingdings"/>
                <w:sz w:val="22"/>
                <w:szCs w:val="22"/>
              </w:rPr>
            </w:pPr>
            <w:r w:rsidRPr="00051B31">
              <w:rPr>
                <w:rFonts w:ascii="Wingdings" w:hAnsi="Wingdings"/>
                <w:sz w:val="22"/>
                <w:szCs w:val="22"/>
              </w:rPr>
              <w:t></w:t>
            </w:r>
          </w:p>
        </w:tc>
      </w:tr>
      <w:tr w:rsidR="00417393" w:rsidRPr="00051B31" w:rsidTr="009E2DA1">
        <w:trPr>
          <w:trHeight w:val="360"/>
        </w:trPr>
        <w:tc>
          <w:tcPr>
            <w:tcW w:w="9198" w:type="dxa"/>
            <w:vAlign w:val="center"/>
          </w:tcPr>
          <w:p w:rsidR="00417393" w:rsidRDefault="000E3134" w:rsidP="003B0EE5">
            <w:pPr>
              <w:jc w:val="left"/>
              <w:rPr>
                <w:rFonts w:ascii="Calibri" w:hAnsi="Calibri"/>
                <w:color w:val="000000"/>
                <w:sz w:val="22"/>
                <w:szCs w:val="22"/>
              </w:rPr>
            </w:pPr>
            <w:r>
              <w:rPr>
                <w:rFonts w:ascii="Calibri" w:hAnsi="Calibri"/>
                <w:color w:val="000000"/>
                <w:sz w:val="22"/>
                <w:szCs w:val="22"/>
              </w:rPr>
              <w:t>4.2.2.3</w:t>
            </w:r>
            <w:r>
              <w:rPr>
                <w:rFonts w:ascii="Calibri" w:hAnsi="Calibri"/>
                <w:color w:val="000000"/>
                <w:sz w:val="22"/>
                <w:szCs w:val="22"/>
              </w:rPr>
              <w:t xml:space="preserve"> </w:t>
            </w:r>
            <w:r w:rsidR="003B0EE5">
              <w:rPr>
                <w:rFonts w:ascii="Calibri" w:hAnsi="Calibri"/>
                <w:color w:val="000000"/>
                <w:sz w:val="22"/>
                <w:szCs w:val="22"/>
              </w:rPr>
              <w:t>Managing Automatic</w:t>
            </w:r>
            <w:r w:rsidR="00417393" w:rsidRPr="00331C5D">
              <w:rPr>
                <w:rFonts w:ascii="Calibri" w:hAnsi="Calibri"/>
                <w:color w:val="000000"/>
                <w:sz w:val="22"/>
                <w:szCs w:val="22"/>
              </w:rPr>
              <w:t xml:space="preserve"> Age </w:t>
            </w:r>
            <w:r w:rsidR="003B0EE5">
              <w:rPr>
                <w:rFonts w:ascii="Calibri" w:hAnsi="Calibri"/>
                <w:color w:val="000000"/>
                <w:sz w:val="22"/>
                <w:szCs w:val="22"/>
              </w:rPr>
              <w:t>Adjustment for Retirement Programs</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216"/>
        </w:trPr>
        <w:tc>
          <w:tcPr>
            <w:tcW w:w="9198" w:type="dxa"/>
            <w:shd w:val="clear" w:color="auto" w:fill="DBE5F1" w:themeFill="accent1" w:themeFillTint="33"/>
            <w:vAlign w:val="center"/>
          </w:tcPr>
          <w:p w:rsidR="00FC53E8" w:rsidRPr="006E336C" w:rsidRDefault="000E3134" w:rsidP="009E2DA1">
            <w:pPr>
              <w:jc w:val="left"/>
              <w:rPr>
                <w:b/>
                <w:sz w:val="22"/>
                <w:szCs w:val="22"/>
              </w:rPr>
            </w:pPr>
            <w:r>
              <w:rPr>
                <w:b/>
                <w:sz w:val="22"/>
                <w:szCs w:val="22"/>
              </w:rPr>
              <w:t xml:space="preserve">4.2.3 </w:t>
            </w:r>
            <w:r w:rsidR="00FC53E8">
              <w:rPr>
                <w:b/>
                <w:sz w:val="22"/>
                <w:szCs w:val="22"/>
              </w:rPr>
              <w:t>Beneficiaries</w:t>
            </w:r>
          </w:p>
        </w:tc>
        <w:tc>
          <w:tcPr>
            <w:tcW w:w="653" w:type="dxa"/>
            <w:shd w:val="clear" w:color="auto" w:fill="DBE5F1" w:themeFill="accent1" w:themeFillTint="33"/>
            <w:vAlign w:val="center"/>
          </w:tcPr>
          <w:p w:rsidR="00FC53E8" w:rsidRPr="003F2E33" w:rsidRDefault="00FC53E8" w:rsidP="009E2DA1">
            <w:pPr>
              <w:jc w:val="center"/>
              <w:rPr>
                <w:rFonts w:cstheme="minorHAnsi"/>
                <w:b/>
                <w:sz w:val="22"/>
                <w:szCs w:val="22"/>
              </w:rPr>
            </w:pPr>
            <w:r>
              <w:rPr>
                <w:rFonts w:cstheme="minorHAnsi"/>
                <w:b/>
                <w:sz w:val="22"/>
                <w:szCs w:val="22"/>
              </w:rPr>
              <w:t>Sent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 xml:space="preserve">4.2.3.1 </w:t>
            </w:r>
            <w:r w:rsidR="00FC53E8" w:rsidRPr="00B7610C">
              <w:rPr>
                <w:rFonts w:ascii="Calibri" w:hAnsi="Calibri"/>
                <w:color w:val="000000"/>
                <w:sz w:val="22"/>
                <w:szCs w:val="22"/>
              </w:rPr>
              <w:t>Maintain Dependents and Beneficiaries</w:t>
            </w:r>
          </w:p>
        </w:tc>
        <w:tc>
          <w:tcPr>
            <w:tcW w:w="653" w:type="dxa"/>
            <w:vAlign w:val="center"/>
          </w:tcPr>
          <w:p w:rsidR="00FC53E8" w:rsidRDefault="00FC53E8" w:rsidP="009E2DA1">
            <w:pPr>
              <w:jc w:val="center"/>
            </w:pPr>
            <w:r w:rsidRPr="008A4AA1">
              <w:rPr>
                <w:rFonts w:ascii="Wingdings" w:hAnsi="Wingdings"/>
                <w:sz w:val="22"/>
                <w:szCs w:val="22"/>
              </w:rPr>
              <w:t></w:t>
            </w:r>
          </w:p>
        </w:tc>
      </w:tr>
      <w:tr w:rsidR="00FC53E8" w:rsidRPr="00051B31" w:rsidTr="009E2DA1">
        <w:trPr>
          <w:trHeight w:val="216"/>
        </w:trPr>
        <w:tc>
          <w:tcPr>
            <w:tcW w:w="9198" w:type="dxa"/>
            <w:shd w:val="clear" w:color="auto" w:fill="DBE5F1" w:themeFill="accent1" w:themeFillTint="33"/>
            <w:vAlign w:val="center"/>
          </w:tcPr>
          <w:p w:rsidR="00FC53E8" w:rsidRPr="006E336C" w:rsidRDefault="000E3134" w:rsidP="009E2DA1">
            <w:pPr>
              <w:jc w:val="left"/>
              <w:rPr>
                <w:b/>
                <w:sz w:val="22"/>
                <w:szCs w:val="22"/>
              </w:rPr>
            </w:pPr>
            <w:r>
              <w:rPr>
                <w:b/>
                <w:sz w:val="22"/>
                <w:szCs w:val="22"/>
              </w:rPr>
              <w:t xml:space="preserve">4.2.4 </w:t>
            </w:r>
            <w:r w:rsidR="00FC53E8">
              <w:rPr>
                <w:b/>
                <w:sz w:val="22"/>
                <w:szCs w:val="22"/>
              </w:rPr>
              <w:t>Accruals</w:t>
            </w:r>
          </w:p>
        </w:tc>
        <w:tc>
          <w:tcPr>
            <w:tcW w:w="653" w:type="dxa"/>
            <w:shd w:val="clear" w:color="auto" w:fill="DBE5F1" w:themeFill="accent1" w:themeFillTint="33"/>
            <w:vAlign w:val="center"/>
          </w:tcPr>
          <w:p w:rsidR="00FC53E8" w:rsidRPr="003F2E33" w:rsidRDefault="00FC53E8" w:rsidP="009E2DA1">
            <w:pPr>
              <w:jc w:val="center"/>
              <w:rPr>
                <w:rFonts w:cstheme="minorHAnsi"/>
                <w:b/>
                <w:sz w:val="22"/>
                <w:szCs w:val="22"/>
              </w:rPr>
            </w:pPr>
            <w:r>
              <w:rPr>
                <w:rFonts w:cstheme="minorHAnsi"/>
                <w:b/>
                <w:sz w:val="22"/>
                <w:szCs w:val="22"/>
              </w:rPr>
              <w:t>Sent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 xml:space="preserve">4.2.4.1 </w:t>
            </w:r>
            <w:r w:rsidR="00FC53E8" w:rsidRPr="00FC53E8">
              <w:rPr>
                <w:rFonts w:ascii="Calibri" w:hAnsi="Calibri"/>
                <w:color w:val="000000"/>
                <w:sz w:val="22"/>
                <w:szCs w:val="22"/>
              </w:rPr>
              <w:t>Leave (PTO) Accruals and Tracking</w:t>
            </w:r>
            <w:r w:rsidR="00F230AB">
              <w:rPr>
                <w:rFonts w:ascii="Calibri" w:hAnsi="Calibri"/>
                <w:color w:val="000000"/>
                <w:sz w:val="22"/>
                <w:szCs w:val="22"/>
              </w:rPr>
              <w:t xml:space="preserve"> (encumbrances)</w:t>
            </w:r>
          </w:p>
        </w:tc>
        <w:tc>
          <w:tcPr>
            <w:tcW w:w="653" w:type="dxa"/>
            <w:vAlign w:val="center"/>
          </w:tcPr>
          <w:p w:rsidR="00FC53E8" w:rsidRPr="00051B31" w:rsidRDefault="00FC53E8"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4.2.4.2</w:t>
            </w:r>
            <w:r>
              <w:rPr>
                <w:rFonts w:ascii="Calibri" w:hAnsi="Calibri"/>
                <w:color w:val="000000"/>
                <w:sz w:val="22"/>
                <w:szCs w:val="22"/>
              </w:rPr>
              <w:t xml:space="preserve"> </w:t>
            </w:r>
            <w:r w:rsidR="00F230AB">
              <w:rPr>
                <w:rFonts w:ascii="Calibri" w:hAnsi="Calibri"/>
                <w:color w:val="000000"/>
                <w:sz w:val="22"/>
                <w:szCs w:val="22"/>
              </w:rPr>
              <w:t>Retroactive changes</w:t>
            </w:r>
          </w:p>
        </w:tc>
        <w:tc>
          <w:tcPr>
            <w:tcW w:w="653" w:type="dxa"/>
            <w:vAlign w:val="center"/>
          </w:tcPr>
          <w:p w:rsidR="00FC53E8" w:rsidRPr="00051B31" w:rsidRDefault="00FC53E8" w:rsidP="009E2DA1">
            <w:pPr>
              <w:jc w:val="center"/>
              <w:rPr>
                <w:rFonts w:ascii="Wingdings" w:hAnsi="Wingdings"/>
                <w:sz w:val="22"/>
                <w:szCs w:val="22"/>
              </w:rPr>
            </w:pPr>
            <w:r w:rsidRPr="00051B31">
              <w:rPr>
                <w:rFonts w:ascii="Wingdings" w:hAnsi="Wingdings"/>
                <w:sz w:val="22"/>
                <w:szCs w:val="22"/>
              </w:rPr>
              <w:t></w:t>
            </w:r>
          </w:p>
        </w:tc>
      </w:tr>
      <w:tr w:rsidR="00FC53E8" w:rsidRPr="00051B31" w:rsidTr="009E2DA1">
        <w:trPr>
          <w:trHeight w:val="216"/>
        </w:trPr>
        <w:tc>
          <w:tcPr>
            <w:tcW w:w="9198" w:type="dxa"/>
            <w:shd w:val="clear" w:color="auto" w:fill="DBE5F1" w:themeFill="accent1" w:themeFillTint="33"/>
            <w:vAlign w:val="center"/>
          </w:tcPr>
          <w:p w:rsidR="00FC53E8" w:rsidRPr="006E336C" w:rsidRDefault="000E3134" w:rsidP="009E2DA1">
            <w:pPr>
              <w:jc w:val="left"/>
              <w:rPr>
                <w:b/>
                <w:sz w:val="22"/>
                <w:szCs w:val="22"/>
              </w:rPr>
            </w:pPr>
            <w:r>
              <w:rPr>
                <w:b/>
                <w:sz w:val="22"/>
                <w:szCs w:val="22"/>
              </w:rPr>
              <w:t xml:space="preserve">4.2.5 </w:t>
            </w:r>
            <w:r w:rsidR="00FC53E8">
              <w:rPr>
                <w:b/>
                <w:sz w:val="22"/>
                <w:szCs w:val="22"/>
              </w:rPr>
              <w:t>Vendor Management</w:t>
            </w:r>
          </w:p>
        </w:tc>
        <w:tc>
          <w:tcPr>
            <w:tcW w:w="653" w:type="dxa"/>
            <w:shd w:val="clear" w:color="auto" w:fill="DBE5F1" w:themeFill="accent1" w:themeFillTint="33"/>
            <w:vAlign w:val="center"/>
          </w:tcPr>
          <w:p w:rsidR="00FC53E8" w:rsidRPr="003F2E33" w:rsidRDefault="00FC53E8" w:rsidP="009E2DA1">
            <w:pPr>
              <w:jc w:val="center"/>
              <w:rPr>
                <w:rFonts w:cstheme="minorHAnsi"/>
                <w:b/>
                <w:sz w:val="22"/>
                <w:szCs w:val="22"/>
              </w:rPr>
            </w:pPr>
            <w:r>
              <w:rPr>
                <w:rFonts w:cstheme="minorHAnsi"/>
                <w:b/>
                <w:sz w:val="22"/>
                <w:szCs w:val="22"/>
              </w:rPr>
              <w:t>Sent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 xml:space="preserve">4.2.5.1 </w:t>
            </w:r>
            <w:r w:rsidR="00FC53E8">
              <w:rPr>
                <w:rFonts w:ascii="Calibri" w:hAnsi="Calibri"/>
                <w:color w:val="000000"/>
                <w:sz w:val="22"/>
                <w:szCs w:val="22"/>
              </w:rPr>
              <w:t>Vendor Payments</w:t>
            </w:r>
          </w:p>
        </w:tc>
        <w:tc>
          <w:tcPr>
            <w:tcW w:w="653" w:type="dxa"/>
            <w:vAlign w:val="center"/>
          </w:tcPr>
          <w:p w:rsidR="00FC53E8" w:rsidRDefault="00FC53E8" w:rsidP="009E2DA1">
            <w:pPr>
              <w:jc w:val="center"/>
            </w:pPr>
            <w:r w:rsidRPr="0047065B">
              <w:rPr>
                <w:rFonts w:ascii="Wingdings" w:hAnsi="Wingdings"/>
                <w:sz w:val="22"/>
                <w:szCs w:val="22"/>
              </w:rPr>
              <w:t></w:t>
            </w:r>
          </w:p>
        </w:tc>
      </w:tr>
      <w:tr w:rsidR="00FC53E8" w:rsidRPr="00051B31" w:rsidTr="009E2DA1">
        <w:trPr>
          <w:trHeight w:val="360"/>
        </w:trPr>
        <w:tc>
          <w:tcPr>
            <w:tcW w:w="9198" w:type="dxa"/>
            <w:vAlign w:val="center"/>
          </w:tcPr>
          <w:p w:rsidR="00FC53E8" w:rsidRDefault="000E3134" w:rsidP="009E2DA1">
            <w:pPr>
              <w:jc w:val="left"/>
              <w:rPr>
                <w:rFonts w:ascii="Calibri" w:hAnsi="Calibri"/>
                <w:color w:val="000000"/>
                <w:sz w:val="22"/>
                <w:szCs w:val="22"/>
              </w:rPr>
            </w:pPr>
            <w:r>
              <w:rPr>
                <w:rFonts w:ascii="Calibri" w:hAnsi="Calibri"/>
                <w:color w:val="000000"/>
                <w:sz w:val="22"/>
                <w:szCs w:val="22"/>
              </w:rPr>
              <w:t>4.2.5.2</w:t>
            </w:r>
            <w:r>
              <w:rPr>
                <w:rFonts w:ascii="Calibri" w:hAnsi="Calibri"/>
                <w:color w:val="000000"/>
                <w:sz w:val="22"/>
                <w:szCs w:val="22"/>
              </w:rPr>
              <w:t xml:space="preserve"> </w:t>
            </w:r>
            <w:r w:rsidR="00FC53E8">
              <w:rPr>
                <w:rFonts w:ascii="Calibri" w:hAnsi="Calibri"/>
                <w:color w:val="000000"/>
                <w:sz w:val="22"/>
                <w:szCs w:val="22"/>
              </w:rPr>
              <w:t>Benefit Provider Contact Changes</w:t>
            </w:r>
          </w:p>
        </w:tc>
        <w:tc>
          <w:tcPr>
            <w:tcW w:w="653" w:type="dxa"/>
            <w:vAlign w:val="center"/>
          </w:tcPr>
          <w:p w:rsidR="00FC53E8" w:rsidRDefault="00FC53E8" w:rsidP="009E2DA1">
            <w:pPr>
              <w:jc w:val="center"/>
            </w:pPr>
            <w:r w:rsidRPr="0047065B">
              <w:rPr>
                <w:rFonts w:ascii="Wingdings" w:hAnsi="Wingdings"/>
                <w:sz w:val="22"/>
                <w:szCs w:val="22"/>
              </w:rPr>
              <w:t></w:t>
            </w:r>
          </w:p>
        </w:tc>
      </w:tr>
      <w:tr w:rsidR="00FC53E8" w:rsidRPr="00051B31" w:rsidTr="009E2DA1">
        <w:trPr>
          <w:trHeight w:val="216"/>
        </w:trPr>
        <w:tc>
          <w:tcPr>
            <w:tcW w:w="9198" w:type="dxa"/>
            <w:shd w:val="clear" w:color="auto" w:fill="DBE5F1" w:themeFill="accent1" w:themeFillTint="33"/>
            <w:vAlign w:val="center"/>
          </w:tcPr>
          <w:p w:rsidR="00FC53E8" w:rsidRPr="006E336C" w:rsidRDefault="000E3134" w:rsidP="009E2DA1">
            <w:pPr>
              <w:jc w:val="left"/>
              <w:rPr>
                <w:b/>
                <w:sz w:val="22"/>
                <w:szCs w:val="22"/>
              </w:rPr>
            </w:pPr>
            <w:r>
              <w:rPr>
                <w:b/>
                <w:sz w:val="22"/>
                <w:szCs w:val="22"/>
              </w:rPr>
              <w:t xml:space="preserve">4.2.6 </w:t>
            </w:r>
            <w:r w:rsidR="00FC53E8">
              <w:rPr>
                <w:b/>
                <w:sz w:val="22"/>
                <w:szCs w:val="22"/>
              </w:rPr>
              <w:t>Reporting</w:t>
            </w:r>
          </w:p>
        </w:tc>
        <w:tc>
          <w:tcPr>
            <w:tcW w:w="653" w:type="dxa"/>
            <w:shd w:val="clear" w:color="auto" w:fill="DBE5F1" w:themeFill="accent1" w:themeFillTint="33"/>
            <w:vAlign w:val="center"/>
          </w:tcPr>
          <w:p w:rsidR="00FC53E8" w:rsidRPr="003F2E33" w:rsidRDefault="00FC53E8" w:rsidP="009E2DA1">
            <w:pPr>
              <w:jc w:val="center"/>
              <w:rPr>
                <w:rFonts w:cstheme="minorHAnsi"/>
                <w:b/>
                <w:sz w:val="22"/>
                <w:szCs w:val="22"/>
              </w:rPr>
            </w:pPr>
            <w:r>
              <w:rPr>
                <w:rFonts w:cstheme="minorHAnsi"/>
                <w:b/>
                <w:sz w:val="22"/>
                <w:szCs w:val="22"/>
              </w:rPr>
              <w:t>Sent</w:t>
            </w:r>
          </w:p>
        </w:tc>
      </w:tr>
      <w:tr w:rsidR="00FC53E8" w:rsidRPr="00051B31" w:rsidTr="009E2DA1">
        <w:trPr>
          <w:trHeight w:val="360"/>
        </w:trPr>
        <w:tc>
          <w:tcPr>
            <w:tcW w:w="9198" w:type="dxa"/>
            <w:vAlign w:val="center"/>
          </w:tcPr>
          <w:p w:rsidR="00FC53E8" w:rsidRPr="00EF5F87" w:rsidRDefault="000E3134" w:rsidP="009E2DA1">
            <w:pPr>
              <w:jc w:val="left"/>
              <w:rPr>
                <w:rFonts w:ascii="Calibri" w:hAnsi="Calibri"/>
                <w:color w:val="000000"/>
                <w:sz w:val="22"/>
                <w:szCs w:val="22"/>
              </w:rPr>
            </w:pPr>
            <w:r>
              <w:rPr>
                <w:rFonts w:ascii="Calibri" w:hAnsi="Calibri"/>
                <w:color w:val="000000"/>
                <w:sz w:val="22"/>
                <w:szCs w:val="22"/>
              </w:rPr>
              <w:t xml:space="preserve">4.2.6.1 </w:t>
            </w:r>
            <w:r w:rsidR="00196A32" w:rsidRPr="00196A32">
              <w:rPr>
                <w:rFonts w:ascii="Calibri" w:hAnsi="Calibri"/>
                <w:color w:val="000000"/>
                <w:sz w:val="22"/>
                <w:szCs w:val="22"/>
              </w:rPr>
              <w:t>Flexible Medical Benefits Eligibility Data</w:t>
            </w:r>
          </w:p>
        </w:tc>
        <w:tc>
          <w:tcPr>
            <w:tcW w:w="653" w:type="dxa"/>
            <w:vAlign w:val="center"/>
          </w:tcPr>
          <w:p w:rsidR="00FC53E8" w:rsidRDefault="00FC53E8" w:rsidP="009E2DA1">
            <w:pPr>
              <w:jc w:val="center"/>
            </w:pPr>
            <w:r w:rsidRPr="0047065B">
              <w:rPr>
                <w:rFonts w:ascii="Wingdings" w:hAnsi="Wingdings"/>
                <w:sz w:val="22"/>
                <w:szCs w:val="22"/>
              </w:rPr>
              <w:t></w:t>
            </w:r>
          </w:p>
        </w:tc>
      </w:tr>
      <w:tr w:rsidR="00417393" w:rsidRPr="00051B31" w:rsidTr="009E2DA1">
        <w:trPr>
          <w:trHeight w:val="360"/>
        </w:trPr>
        <w:tc>
          <w:tcPr>
            <w:tcW w:w="9198" w:type="dxa"/>
            <w:vAlign w:val="center"/>
          </w:tcPr>
          <w:p w:rsidR="00417393" w:rsidRPr="00196A32" w:rsidRDefault="00EF51EF" w:rsidP="00E2024C">
            <w:pPr>
              <w:jc w:val="left"/>
              <w:rPr>
                <w:rFonts w:ascii="Calibri" w:hAnsi="Calibri"/>
                <w:color w:val="000000"/>
                <w:sz w:val="22"/>
                <w:szCs w:val="22"/>
              </w:rPr>
            </w:pPr>
            <w:r>
              <w:rPr>
                <w:rFonts w:ascii="Calibri" w:hAnsi="Calibri"/>
                <w:color w:val="000000"/>
                <w:sz w:val="22"/>
                <w:szCs w:val="22"/>
              </w:rPr>
              <w:t>4.2.6.2</w:t>
            </w:r>
            <w:r w:rsidR="000E3134">
              <w:rPr>
                <w:rFonts w:ascii="Calibri" w:hAnsi="Calibri"/>
                <w:color w:val="000000"/>
                <w:sz w:val="22"/>
                <w:szCs w:val="22"/>
              </w:rPr>
              <w:t xml:space="preserve"> </w:t>
            </w:r>
            <w:r w:rsidR="00417393" w:rsidRPr="00E2024C">
              <w:rPr>
                <w:rFonts w:ascii="Calibri" w:hAnsi="Calibri"/>
                <w:color w:val="000000"/>
                <w:sz w:val="22"/>
                <w:szCs w:val="22"/>
              </w:rPr>
              <w:t>Flexible Medical Benefits</w:t>
            </w:r>
            <w:r w:rsidR="00417393">
              <w:rPr>
                <w:rFonts w:ascii="Calibri" w:hAnsi="Calibri"/>
                <w:color w:val="000000"/>
                <w:sz w:val="22"/>
                <w:szCs w:val="22"/>
              </w:rPr>
              <w:t xml:space="preserve"> </w:t>
            </w:r>
            <w:r w:rsidR="00417393" w:rsidRPr="00E2024C">
              <w:rPr>
                <w:rFonts w:ascii="Calibri" w:hAnsi="Calibri"/>
                <w:color w:val="000000"/>
                <w:sz w:val="22"/>
                <w:szCs w:val="22"/>
              </w:rPr>
              <w:t>Remittance</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417393" w:rsidRPr="00051B31" w:rsidTr="009E2DA1">
        <w:trPr>
          <w:trHeight w:val="360"/>
        </w:trPr>
        <w:tc>
          <w:tcPr>
            <w:tcW w:w="9198" w:type="dxa"/>
            <w:vAlign w:val="center"/>
          </w:tcPr>
          <w:p w:rsidR="00417393" w:rsidRPr="00196A32" w:rsidRDefault="00EF51EF" w:rsidP="009E2DA1">
            <w:pPr>
              <w:jc w:val="left"/>
              <w:rPr>
                <w:rFonts w:ascii="Calibri" w:hAnsi="Calibri"/>
                <w:color w:val="000000"/>
                <w:sz w:val="22"/>
                <w:szCs w:val="22"/>
              </w:rPr>
            </w:pPr>
            <w:r>
              <w:rPr>
                <w:rFonts w:ascii="Calibri" w:hAnsi="Calibri"/>
                <w:color w:val="000000"/>
                <w:sz w:val="22"/>
                <w:szCs w:val="22"/>
              </w:rPr>
              <w:t>4.2.6.3</w:t>
            </w:r>
            <w:r w:rsidR="000E3134">
              <w:rPr>
                <w:rFonts w:ascii="Calibri" w:hAnsi="Calibri"/>
                <w:color w:val="000000"/>
                <w:sz w:val="22"/>
                <w:szCs w:val="22"/>
              </w:rPr>
              <w:t xml:space="preserve"> </w:t>
            </w:r>
            <w:r w:rsidR="00417393" w:rsidRPr="00E2024C">
              <w:rPr>
                <w:rFonts w:ascii="Calibri" w:hAnsi="Calibri"/>
                <w:color w:val="000000"/>
                <w:sz w:val="22"/>
                <w:szCs w:val="22"/>
              </w:rPr>
              <w:t>HCA Insurance</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417393" w:rsidRPr="00051B31" w:rsidTr="009E2DA1">
        <w:trPr>
          <w:trHeight w:val="360"/>
        </w:trPr>
        <w:tc>
          <w:tcPr>
            <w:tcW w:w="9198" w:type="dxa"/>
            <w:vAlign w:val="center"/>
          </w:tcPr>
          <w:p w:rsidR="00417393" w:rsidRPr="00E2024C" w:rsidRDefault="00EF51EF" w:rsidP="009E2DA1">
            <w:pPr>
              <w:jc w:val="left"/>
              <w:rPr>
                <w:rFonts w:ascii="Calibri" w:hAnsi="Calibri"/>
                <w:color w:val="000000"/>
                <w:sz w:val="22"/>
                <w:szCs w:val="22"/>
              </w:rPr>
            </w:pPr>
            <w:r>
              <w:rPr>
                <w:rFonts w:ascii="Calibri" w:hAnsi="Calibri"/>
                <w:color w:val="000000"/>
                <w:sz w:val="22"/>
                <w:szCs w:val="22"/>
              </w:rPr>
              <w:t>4.2.6.4</w:t>
            </w:r>
            <w:r w:rsidR="000E3134">
              <w:rPr>
                <w:rFonts w:ascii="Calibri" w:hAnsi="Calibri"/>
                <w:color w:val="000000"/>
                <w:sz w:val="22"/>
                <w:szCs w:val="22"/>
              </w:rPr>
              <w:t xml:space="preserve"> </w:t>
            </w:r>
            <w:r w:rsidR="007624E9">
              <w:rPr>
                <w:rFonts w:ascii="Calibri" w:hAnsi="Calibri"/>
                <w:color w:val="000000"/>
                <w:sz w:val="22"/>
                <w:szCs w:val="22"/>
              </w:rPr>
              <w:t>HERP Reporting</w:t>
            </w:r>
          </w:p>
        </w:tc>
        <w:tc>
          <w:tcPr>
            <w:tcW w:w="653" w:type="dxa"/>
            <w:vAlign w:val="center"/>
          </w:tcPr>
          <w:p w:rsidR="00417393" w:rsidRPr="00051B31" w:rsidRDefault="00417393" w:rsidP="009E2DA1">
            <w:pPr>
              <w:jc w:val="center"/>
              <w:rPr>
                <w:rFonts w:ascii="Wingdings" w:hAnsi="Wingdings"/>
                <w:sz w:val="22"/>
                <w:szCs w:val="22"/>
              </w:rPr>
            </w:pPr>
            <w:r w:rsidRPr="00051B31">
              <w:rPr>
                <w:rFonts w:ascii="Wingdings" w:hAnsi="Wingdings"/>
                <w:sz w:val="22"/>
                <w:szCs w:val="22"/>
              </w:rPr>
              <w:t></w:t>
            </w:r>
          </w:p>
        </w:tc>
      </w:tr>
      <w:tr w:rsidR="007624E9" w:rsidRPr="00051B31" w:rsidTr="009E2DA1">
        <w:trPr>
          <w:trHeight w:val="360"/>
        </w:trPr>
        <w:tc>
          <w:tcPr>
            <w:tcW w:w="9198" w:type="dxa"/>
            <w:vAlign w:val="center"/>
          </w:tcPr>
          <w:p w:rsidR="007624E9" w:rsidRDefault="00EF51EF" w:rsidP="009E2DA1">
            <w:pPr>
              <w:jc w:val="left"/>
              <w:rPr>
                <w:rFonts w:ascii="Calibri" w:hAnsi="Calibri"/>
                <w:color w:val="000000"/>
                <w:sz w:val="22"/>
                <w:szCs w:val="22"/>
              </w:rPr>
            </w:pPr>
            <w:r>
              <w:rPr>
                <w:rFonts w:ascii="Calibri" w:hAnsi="Calibri"/>
                <w:color w:val="000000"/>
                <w:sz w:val="22"/>
                <w:szCs w:val="22"/>
              </w:rPr>
              <w:t>4.2.6.5</w:t>
            </w:r>
            <w:r w:rsidR="000E3134">
              <w:rPr>
                <w:rFonts w:ascii="Calibri" w:hAnsi="Calibri"/>
                <w:color w:val="000000"/>
                <w:sz w:val="22"/>
                <w:szCs w:val="22"/>
              </w:rPr>
              <w:t xml:space="preserve"> </w:t>
            </w:r>
            <w:r w:rsidR="007624E9">
              <w:rPr>
                <w:rFonts w:ascii="Calibri" w:hAnsi="Calibri"/>
                <w:color w:val="000000"/>
                <w:sz w:val="22"/>
                <w:szCs w:val="22"/>
              </w:rPr>
              <w:t>Vendor Remittance</w:t>
            </w:r>
          </w:p>
        </w:tc>
        <w:tc>
          <w:tcPr>
            <w:tcW w:w="653" w:type="dxa"/>
            <w:vAlign w:val="center"/>
          </w:tcPr>
          <w:p w:rsidR="007624E9" w:rsidRPr="00051B31" w:rsidRDefault="007624E9" w:rsidP="00BE71D5">
            <w:pPr>
              <w:jc w:val="center"/>
              <w:rPr>
                <w:rFonts w:ascii="Wingdings" w:hAnsi="Wingdings"/>
                <w:sz w:val="22"/>
                <w:szCs w:val="22"/>
              </w:rPr>
            </w:pPr>
            <w:r w:rsidRPr="00051B31">
              <w:rPr>
                <w:rFonts w:ascii="Wingdings" w:hAnsi="Wingdings"/>
                <w:sz w:val="22"/>
                <w:szCs w:val="22"/>
              </w:rPr>
              <w:t></w:t>
            </w:r>
          </w:p>
        </w:tc>
      </w:tr>
      <w:tr w:rsidR="00CE0045" w:rsidRPr="00051B31" w:rsidTr="009E2DA1">
        <w:trPr>
          <w:trHeight w:val="360"/>
        </w:trPr>
        <w:tc>
          <w:tcPr>
            <w:tcW w:w="9198" w:type="dxa"/>
            <w:vAlign w:val="center"/>
          </w:tcPr>
          <w:p w:rsidR="00CE0045" w:rsidRDefault="00EF51EF" w:rsidP="009E2DA1">
            <w:pPr>
              <w:jc w:val="left"/>
              <w:rPr>
                <w:rFonts w:ascii="Calibri" w:hAnsi="Calibri"/>
                <w:color w:val="000000"/>
                <w:sz w:val="22"/>
                <w:szCs w:val="22"/>
              </w:rPr>
            </w:pPr>
            <w:r>
              <w:rPr>
                <w:rFonts w:ascii="Calibri" w:hAnsi="Calibri"/>
                <w:color w:val="000000"/>
                <w:sz w:val="22"/>
                <w:szCs w:val="22"/>
              </w:rPr>
              <w:t>4.2.6.6</w:t>
            </w:r>
            <w:r w:rsidR="000E3134">
              <w:rPr>
                <w:rFonts w:ascii="Calibri" w:hAnsi="Calibri"/>
                <w:color w:val="000000"/>
                <w:sz w:val="22"/>
                <w:szCs w:val="22"/>
              </w:rPr>
              <w:t xml:space="preserve"> </w:t>
            </w:r>
            <w:r w:rsidR="00CE0045">
              <w:rPr>
                <w:rFonts w:ascii="Calibri" w:hAnsi="Calibri"/>
                <w:color w:val="000000"/>
                <w:sz w:val="22"/>
                <w:szCs w:val="22"/>
              </w:rPr>
              <w:t>Retirement Reporting</w:t>
            </w:r>
          </w:p>
        </w:tc>
        <w:tc>
          <w:tcPr>
            <w:tcW w:w="653" w:type="dxa"/>
            <w:vAlign w:val="center"/>
          </w:tcPr>
          <w:p w:rsidR="00CE0045" w:rsidRPr="00051B31" w:rsidRDefault="00CE0045" w:rsidP="00BE71D5">
            <w:pPr>
              <w:jc w:val="center"/>
              <w:rPr>
                <w:rFonts w:ascii="Wingdings" w:hAnsi="Wingdings"/>
                <w:sz w:val="22"/>
                <w:szCs w:val="22"/>
              </w:rPr>
            </w:pPr>
          </w:p>
        </w:tc>
      </w:tr>
      <w:tr w:rsidR="007624E9" w:rsidRPr="00051B31" w:rsidTr="009E2DA1">
        <w:trPr>
          <w:trHeight w:val="216"/>
        </w:trPr>
        <w:tc>
          <w:tcPr>
            <w:tcW w:w="9198" w:type="dxa"/>
            <w:shd w:val="clear" w:color="auto" w:fill="DBE5F1" w:themeFill="accent1" w:themeFillTint="33"/>
            <w:vAlign w:val="center"/>
          </w:tcPr>
          <w:p w:rsidR="007624E9" w:rsidRPr="006E336C" w:rsidRDefault="000E3134" w:rsidP="009E2DA1">
            <w:pPr>
              <w:jc w:val="left"/>
              <w:rPr>
                <w:b/>
                <w:sz w:val="22"/>
                <w:szCs w:val="22"/>
              </w:rPr>
            </w:pPr>
            <w:r>
              <w:rPr>
                <w:b/>
                <w:sz w:val="22"/>
                <w:szCs w:val="22"/>
              </w:rPr>
              <w:t xml:space="preserve">4.2.7 </w:t>
            </w:r>
            <w:r w:rsidR="007624E9">
              <w:rPr>
                <w:b/>
                <w:sz w:val="22"/>
                <w:szCs w:val="22"/>
              </w:rPr>
              <w:t>Other</w:t>
            </w:r>
          </w:p>
        </w:tc>
        <w:tc>
          <w:tcPr>
            <w:tcW w:w="653" w:type="dxa"/>
            <w:shd w:val="clear" w:color="auto" w:fill="DBE5F1" w:themeFill="accent1" w:themeFillTint="33"/>
            <w:vAlign w:val="center"/>
          </w:tcPr>
          <w:p w:rsidR="007624E9" w:rsidRPr="003F2E33" w:rsidRDefault="007624E9" w:rsidP="009E2DA1">
            <w:pPr>
              <w:jc w:val="center"/>
              <w:rPr>
                <w:rFonts w:cstheme="minorHAnsi"/>
                <w:b/>
                <w:sz w:val="22"/>
                <w:szCs w:val="22"/>
              </w:rPr>
            </w:pPr>
            <w:r>
              <w:rPr>
                <w:rFonts w:cstheme="minorHAnsi"/>
                <w:b/>
                <w:sz w:val="22"/>
                <w:szCs w:val="22"/>
              </w:rPr>
              <w:t>Sent</w:t>
            </w:r>
          </w:p>
        </w:tc>
      </w:tr>
      <w:tr w:rsidR="007624E9" w:rsidRPr="00051B31" w:rsidTr="009E2DA1">
        <w:trPr>
          <w:trHeight w:val="360"/>
        </w:trPr>
        <w:tc>
          <w:tcPr>
            <w:tcW w:w="9198" w:type="dxa"/>
            <w:vAlign w:val="center"/>
          </w:tcPr>
          <w:p w:rsidR="007624E9" w:rsidRPr="00EF5F87" w:rsidRDefault="007624E9" w:rsidP="009E2DA1">
            <w:pPr>
              <w:jc w:val="left"/>
              <w:rPr>
                <w:rFonts w:ascii="Calibri" w:hAnsi="Calibri"/>
                <w:color w:val="000000"/>
                <w:sz w:val="22"/>
                <w:szCs w:val="22"/>
              </w:rPr>
            </w:pPr>
          </w:p>
        </w:tc>
        <w:tc>
          <w:tcPr>
            <w:tcW w:w="653" w:type="dxa"/>
            <w:vAlign w:val="center"/>
          </w:tcPr>
          <w:p w:rsidR="007624E9" w:rsidRDefault="007624E9" w:rsidP="009E2DA1">
            <w:pPr>
              <w:jc w:val="center"/>
            </w:pPr>
            <w:r w:rsidRPr="0047065B">
              <w:rPr>
                <w:rFonts w:ascii="Wingdings" w:hAnsi="Wingdings"/>
                <w:sz w:val="22"/>
                <w:szCs w:val="22"/>
              </w:rPr>
              <w:t></w:t>
            </w:r>
          </w:p>
        </w:tc>
      </w:tr>
    </w:tbl>
    <w:p w:rsidR="00C46FFF" w:rsidRDefault="00C46FFF" w:rsidP="00F518E8"/>
    <w:p w:rsidR="00AB17D4" w:rsidRDefault="00AB17D4" w:rsidP="00AB17D4">
      <w:pPr>
        <w:spacing w:after="0"/>
        <w:ind w:left="720"/>
        <w:jc w:val="center"/>
        <w:rPr>
          <w:b/>
        </w:rPr>
      </w:pPr>
      <w:r>
        <w:rPr>
          <w:b/>
        </w:rPr>
        <w:t>Email documents and materials to Rita Lauzon</w:t>
      </w:r>
      <w:r w:rsidRPr="00F61319">
        <w:rPr>
          <w:b/>
        </w:rPr>
        <w:t>,</w:t>
      </w:r>
      <w:r>
        <w:rPr>
          <w:b/>
        </w:rPr>
        <w:t xml:space="preserve"> HR/Payroll Project Lead</w:t>
      </w:r>
      <w:r w:rsidRPr="00F61319">
        <w:rPr>
          <w:b/>
        </w:rPr>
        <w:t xml:space="preserve">, </w:t>
      </w:r>
      <w:hyperlink r:id="rId24" w:history="1">
        <w:r w:rsidRPr="00BF67B8">
          <w:rPr>
            <w:rStyle w:val="Hyperlink"/>
            <w:b/>
          </w:rPr>
          <w:t>rlauzon@sbctc.edu</w:t>
        </w:r>
      </w:hyperlink>
      <w:r>
        <w:rPr>
          <w:b/>
        </w:rPr>
        <w:t xml:space="preserve">.  </w:t>
      </w:r>
    </w:p>
    <w:p w:rsidR="00AB17D4" w:rsidRPr="00F749CD" w:rsidRDefault="00AB17D4" w:rsidP="00AB17D4">
      <w:pPr>
        <w:spacing w:after="0"/>
        <w:ind w:left="720"/>
        <w:jc w:val="center"/>
        <w:rPr>
          <w:b/>
        </w:rPr>
      </w:pPr>
      <w:r>
        <w:rPr>
          <w:b/>
        </w:rPr>
        <w:t xml:space="preserve">If you have questions you may email or contact Rita </w:t>
      </w:r>
      <w:r w:rsidRPr="00F61319">
        <w:rPr>
          <w:b/>
        </w:rPr>
        <w:t xml:space="preserve">by phone at </w:t>
      </w:r>
      <w:r w:rsidRPr="004816E9">
        <w:rPr>
          <w:b/>
          <w:color w:val="1F497D" w:themeColor="text2"/>
        </w:rPr>
        <w:t>425.803.</w:t>
      </w:r>
      <w:r>
        <w:rPr>
          <w:b/>
          <w:color w:val="1F497D" w:themeColor="text2"/>
        </w:rPr>
        <w:t>9723</w:t>
      </w:r>
      <w:r>
        <w:rPr>
          <w:b/>
        </w:rPr>
        <w:t xml:space="preserve">. </w:t>
      </w:r>
    </w:p>
    <w:p w:rsidR="0051301E" w:rsidRDefault="0051301E">
      <w:pPr>
        <w:rPr>
          <w:smallCaps/>
          <w:spacing w:val="5"/>
          <w:sz w:val="28"/>
          <w:szCs w:val="28"/>
        </w:rPr>
      </w:pPr>
      <w:r>
        <w:br w:type="page"/>
      </w:r>
    </w:p>
    <w:p w:rsidR="00C46FFF" w:rsidRDefault="00C46FFF" w:rsidP="00C46FFF">
      <w:pPr>
        <w:pStyle w:val="Heading2"/>
      </w:pPr>
      <w:bookmarkStart w:id="17" w:name="_Toc346007104"/>
      <w:r>
        <w:lastRenderedPageBreak/>
        <w:t>4.3 Payroll</w:t>
      </w:r>
      <w:bookmarkEnd w:id="17"/>
    </w:p>
    <w:tbl>
      <w:tblPr>
        <w:tblStyle w:val="TableGrid"/>
        <w:tblW w:w="9851" w:type="dxa"/>
        <w:tblInd w:w="468" w:type="dxa"/>
        <w:tblLook w:val="04A0" w:firstRow="1" w:lastRow="0" w:firstColumn="1" w:lastColumn="0" w:noHBand="0" w:noVBand="1"/>
      </w:tblPr>
      <w:tblGrid>
        <w:gridCol w:w="9198"/>
        <w:gridCol w:w="653"/>
      </w:tblGrid>
      <w:tr w:rsidR="00331C5D" w:rsidRPr="00051B31" w:rsidTr="009E2DA1">
        <w:trPr>
          <w:trHeight w:val="216"/>
        </w:trPr>
        <w:tc>
          <w:tcPr>
            <w:tcW w:w="9198" w:type="dxa"/>
            <w:shd w:val="clear" w:color="auto" w:fill="DBE5F1" w:themeFill="accent1" w:themeFillTint="33"/>
            <w:vAlign w:val="center"/>
          </w:tcPr>
          <w:p w:rsidR="00331C5D" w:rsidRPr="006E336C" w:rsidRDefault="00943116" w:rsidP="009E2DA1">
            <w:pPr>
              <w:jc w:val="left"/>
              <w:rPr>
                <w:b/>
                <w:sz w:val="22"/>
                <w:szCs w:val="22"/>
              </w:rPr>
            </w:pPr>
            <w:r>
              <w:rPr>
                <w:b/>
                <w:sz w:val="22"/>
                <w:szCs w:val="22"/>
              </w:rPr>
              <w:t xml:space="preserve">4.3.1 </w:t>
            </w:r>
            <w:r w:rsidR="00A63DC7">
              <w:rPr>
                <w:b/>
                <w:sz w:val="22"/>
                <w:szCs w:val="22"/>
              </w:rPr>
              <w:t>Managing Payroll</w:t>
            </w:r>
          </w:p>
        </w:tc>
        <w:tc>
          <w:tcPr>
            <w:tcW w:w="653" w:type="dxa"/>
            <w:shd w:val="clear" w:color="auto" w:fill="DBE5F1" w:themeFill="accent1" w:themeFillTint="33"/>
            <w:vAlign w:val="center"/>
          </w:tcPr>
          <w:p w:rsidR="00331C5D" w:rsidRPr="003F2E33" w:rsidRDefault="00331C5D" w:rsidP="009E2DA1">
            <w:pPr>
              <w:jc w:val="left"/>
              <w:rPr>
                <w:rFonts w:cstheme="minorHAnsi"/>
                <w:b/>
                <w:sz w:val="22"/>
                <w:szCs w:val="22"/>
              </w:rPr>
            </w:pPr>
            <w:r>
              <w:rPr>
                <w:rFonts w:cstheme="minorHAnsi"/>
                <w:b/>
                <w:sz w:val="22"/>
                <w:szCs w:val="22"/>
              </w:rPr>
              <w:t>Sent</w:t>
            </w:r>
          </w:p>
        </w:tc>
      </w:tr>
      <w:tr w:rsidR="00331C5D" w:rsidRPr="00051B31" w:rsidTr="009E2DA1">
        <w:trPr>
          <w:trHeight w:val="360"/>
        </w:trPr>
        <w:tc>
          <w:tcPr>
            <w:tcW w:w="9198" w:type="dxa"/>
            <w:vAlign w:val="center"/>
          </w:tcPr>
          <w:p w:rsidR="00331C5D" w:rsidRDefault="00943116" w:rsidP="009E2DA1">
            <w:pPr>
              <w:jc w:val="left"/>
              <w:rPr>
                <w:rFonts w:ascii="Calibri" w:hAnsi="Calibri"/>
                <w:color w:val="000000"/>
                <w:sz w:val="22"/>
                <w:szCs w:val="22"/>
              </w:rPr>
            </w:pPr>
            <w:r>
              <w:rPr>
                <w:rFonts w:ascii="Calibri" w:hAnsi="Calibri"/>
                <w:color w:val="000000"/>
                <w:sz w:val="22"/>
                <w:szCs w:val="22"/>
              </w:rPr>
              <w:t xml:space="preserve">4.3.1.1 </w:t>
            </w:r>
            <w:r w:rsidR="00A63DC7" w:rsidRPr="00A63DC7">
              <w:rPr>
                <w:rFonts w:ascii="Calibri" w:hAnsi="Calibri"/>
                <w:color w:val="000000"/>
                <w:sz w:val="22"/>
                <w:szCs w:val="22"/>
              </w:rPr>
              <w:t>Establi</w:t>
            </w:r>
            <w:r w:rsidR="00A63DC7">
              <w:rPr>
                <w:rFonts w:ascii="Calibri" w:hAnsi="Calibri"/>
                <w:color w:val="000000"/>
                <w:sz w:val="22"/>
                <w:szCs w:val="22"/>
              </w:rPr>
              <w:t>sh pay groups and pay calendars</w:t>
            </w:r>
          </w:p>
        </w:tc>
        <w:tc>
          <w:tcPr>
            <w:tcW w:w="653" w:type="dxa"/>
            <w:vAlign w:val="center"/>
          </w:tcPr>
          <w:p w:rsidR="00331C5D" w:rsidRPr="00051B31" w:rsidRDefault="00331C5D" w:rsidP="009E2DA1">
            <w:pPr>
              <w:jc w:val="center"/>
              <w:rPr>
                <w:rFonts w:ascii="Wingdings" w:hAnsi="Wingdings"/>
                <w:sz w:val="22"/>
                <w:szCs w:val="22"/>
              </w:rPr>
            </w:pPr>
            <w:r w:rsidRPr="00051B31">
              <w:rPr>
                <w:rFonts w:ascii="Wingdings" w:hAnsi="Wingdings"/>
                <w:sz w:val="22"/>
                <w:szCs w:val="22"/>
              </w:rPr>
              <w:t></w:t>
            </w:r>
          </w:p>
        </w:tc>
      </w:tr>
      <w:tr w:rsidR="00331C5D" w:rsidRPr="00051B31" w:rsidTr="009E2DA1">
        <w:trPr>
          <w:trHeight w:val="360"/>
        </w:trPr>
        <w:tc>
          <w:tcPr>
            <w:tcW w:w="9198" w:type="dxa"/>
            <w:vAlign w:val="center"/>
          </w:tcPr>
          <w:p w:rsidR="00331C5D" w:rsidRDefault="00943116" w:rsidP="009E2DA1">
            <w:pPr>
              <w:jc w:val="left"/>
              <w:rPr>
                <w:rFonts w:ascii="Calibri" w:hAnsi="Calibri"/>
                <w:color w:val="000000"/>
                <w:sz w:val="22"/>
                <w:szCs w:val="22"/>
              </w:rPr>
            </w:pPr>
            <w:r>
              <w:rPr>
                <w:rFonts w:ascii="Calibri" w:hAnsi="Calibri"/>
                <w:color w:val="000000"/>
                <w:sz w:val="22"/>
                <w:szCs w:val="22"/>
              </w:rPr>
              <w:t>4.3.1.2</w:t>
            </w:r>
            <w:r>
              <w:rPr>
                <w:rFonts w:ascii="Calibri" w:hAnsi="Calibri"/>
                <w:color w:val="000000"/>
                <w:sz w:val="22"/>
                <w:szCs w:val="22"/>
              </w:rPr>
              <w:t xml:space="preserve"> </w:t>
            </w:r>
            <w:r w:rsidR="00234AFA">
              <w:rPr>
                <w:rFonts w:ascii="Calibri" w:hAnsi="Calibri"/>
                <w:color w:val="000000"/>
                <w:sz w:val="22"/>
                <w:szCs w:val="22"/>
              </w:rPr>
              <w:t>FLSA Rules/Rates</w:t>
            </w:r>
          </w:p>
        </w:tc>
        <w:tc>
          <w:tcPr>
            <w:tcW w:w="653" w:type="dxa"/>
            <w:vAlign w:val="center"/>
          </w:tcPr>
          <w:p w:rsidR="00331C5D" w:rsidRPr="00051B31" w:rsidRDefault="00331C5D"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4.3.1.3</w:t>
            </w:r>
            <w:r>
              <w:rPr>
                <w:rFonts w:ascii="Calibri" w:hAnsi="Calibri"/>
                <w:color w:val="000000"/>
                <w:sz w:val="22"/>
                <w:szCs w:val="22"/>
              </w:rPr>
              <w:t xml:space="preserve"> </w:t>
            </w:r>
            <w:r w:rsidR="00733D96">
              <w:rPr>
                <w:rFonts w:ascii="Calibri" w:hAnsi="Calibri"/>
                <w:color w:val="000000"/>
                <w:sz w:val="22"/>
                <w:szCs w:val="22"/>
              </w:rPr>
              <w:t>DRS Rules</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4.3.1.4</w:t>
            </w:r>
            <w:r>
              <w:rPr>
                <w:rFonts w:ascii="Calibri" w:hAnsi="Calibri"/>
                <w:color w:val="000000"/>
                <w:sz w:val="22"/>
                <w:szCs w:val="22"/>
              </w:rPr>
              <w:t xml:space="preserve"> </w:t>
            </w:r>
            <w:r w:rsidR="00733D96">
              <w:rPr>
                <w:rFonts w:ascii="Calibri" w:hAnsi="Calibri"/>
                <w:color w:val="000000"/>
                <w:sz w:val="22"/>
                <w:szCs w:val="22"/>
              </w:rPr>
              <w:t>FICA Rules</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4.3.1.5</w:t>
            </w:r>
            <w:r>
              <w:rPr>
                <w:rFonts w:ascii="Calibri" w:hAnsi="Calibri"/>
                <w:color w:val="000000"/>
                <w:sz w:val="22"/>
                <w:szCs w:val="22"/>
              </w:rPr>
              <w:t xml:space="preserve"> </w:t>
            </w:r>
            <w:r w:rsidR="00733D96">
              <w:rPr>
                <w:rFonts w:ascii="Calibri" w:hAnsi="Calibri"/>
                <w:color w:val="000000"/>
                <w:sz w:val="22"/>
                <w:szCs w:val="22"/>
              </w:rPr>
              <w:t>Earning Codes (IRS Compliance, grouping into programs)</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4.3.1.6</w:t>
            </w:r>
            <w:r>
              <w:rPr>
                <w:rFonts w:ascii="Calibri" w:hAnsi="Calibri"/>
                <w:color w:val="000000"/>
                <w:sz w:val="22"/>
                <w:szCs w:val="22"/>
              </w:rPr>
              <w:t xml:space="preserve"> </w:t>
            </w:r>
            <w:r w:rsidR="001F2566">
              <w:rPr>
                <w:rFonts w:ascii="Calibri" w:hAnsi="Calibri"/>
                <w:color w:val="000000"/>
                <w:sz w:val="22"/>
                <w:szCs w:val="22"/>
              </w:rPr>
              <w:t>Processing cash-out of leave balances</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4.3.1.7</w:t>
            </w:r>
            <w:r>
              <w:rPr>
                <w:rFonts w:ascii="Calibri" w:hAnsi="Calibri"/>
                <w:color w:val="000000"/>
                <w:sz w:val="22"/>
                <w:szCs w:val="22"/>
              </w:rPr>
              <w:t xml:space="preserve"> </w:t>
            </w:r>
            <w:r w:rsidR="00BE1B14" w:rsidRPr="009853C0">
              <w:rPr>
                <w:rFonts w:ascii="Calibri" w:hAnsi="Calibri"/>
                <w:color w:val="000000"/>
                <w:sz w:val="22"/>
                <w:szCs w:val="22"/>
              </w:rPr>
              <w:t>Maintain Direct Deposit Data</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4.3.1.8</w:t>
            </w:r>
            <w:r>
              <w:rPr>
                <w:rFonts w:ascii="Calibri" w:hAnsi="Calibri"/>
                <w:color w:val="000000"/>
                <w:sz w:val="22"/>
                <w:szCs w:val="22"/>
              </w:rPr>
              <w:t xml:space="preserve"> </w:t>
            </w:r>
            <w:r w:rsidR="00BE1B14">
              <w:rPr>
                <w:rFonts w:ascii="Calibri" w:hAnsi="Calibri"/>
                <w:color w:val="000000"/>
                <w:sz w:val="22"/>
                <w:szCs w:val="22"/>
              </w:rPr>
              <w:t>Handling Overpayments</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943116" w:rsidP="009E2DA1">
            <w:pPr>
              <w:jc w:val="left"/>
              <w:rPr>
                <w:rFonts w:ascii="Calibri" w:hAnsi="Calibri"/>
                <w:color w:val="000000"/>
                <w:sz w:val="22"/>
                <w:szCs w:val="22"/>
              </w:rPr>
            </w:pPr>
            <w:r>
              <w:rPr>
                <w:rFonts w:ascii="Calibri" w:hAnsi="Calibri"/>
                <w:color w:val="000000"/>
                <w:sz w:val="22"/>
                <w:szCs w:val="22"/>
              </w:rPr>
              <w:t>4.3.1.9</w:t>
            </w:r>
            <w:r>
              <w:rPr>
                <w:rFonts w:ascii="Calibri" w:hAnsi="Calibri"/>
                <w:color w:val="000000"/>
                <w:sz w:val="22"/>
                <w:szCs w:val="22"/>
              </w:rPr>
              <w:t xml:space="preserve"> </w:t>
            </w:r>
            <w:r w:rsidR="00724C3B">
              <w:rPr>
                <w:rFonts w:ascii="Calibri" w:hAnsi="Calibri"/>
                <w:color w:val="000000"/>
                <w:sz w:val="22"/>
                <w:szCs w:val="22"/>
              </w:rPr>
              <w:t xml:space="preserve">Maintain rules for various payment types (suspended operations, stand by, shift </w:t>
            </w:r>
            <w:r>
              <w:rPr>
                <w:rFonts w:ascii="Calibri" w:hAnsi="Calibri"/>
                <w:color w:val="000000"/>
                <w:sz w:val="22"/>
                <w:szCs w:val="22"/>
              </w:rPr>
              <w:t xml:space="preserve">4.3.1.1 </w:t>
            </w:r>
            <w:r w:rsidR="00724C3B">
              <w:rPr>
                <w:rFonts w:ascii="Calibri" w:hAnsi="Calibri"/>
                <w:color w:val="000000"/>
                <w:sz w:val="22"/>
                <w:szCs w:val="22"/>
              </w:rPr>
              <w:t>differentials, call-back, OT).</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943116" w:rsidP="009E2DA1">
            <w:pPr>
              <w:jc w:val="left"/>
              <w:rPr>
                <w:rFonts w:ascii="Calibri" w:hAnsi="Calibri"/>
                <w:color w:val="000000"/>
                <w:sz w:val="22"/>
                <w:szCs w:val="22"/>
              </w:rPr>
            </w:pPr>
            <w:r>
              <w:rPr>
                <w:rFonts w:ascii="Calibri" w:hAnsi="Calibri"/>
                <w:color w:val="000000"/>
                <w:sz w:val="22"/>
                <w:szCs w:val="22"/>
              </w:rPr>
              <w:t>4.3.1.1</w:t>
            </w:r>
            <w:r>
              <w:rPr>
                <w:rFonts w:ascii="Calibri" w:hAnsi="Calibri"/>
                <w:color w:val="000000"/>
                <w:sz w:val="22"/>
                <w:szCs w:val="22"/>
              </w:rPr>
              <w:t>0</w:t>
            </w:r>
            <w:r>
              <w:rPr>
                <w:rFonts w:ascii="Calibri" w:hAnsi="Calibri"/>
                <w:color w:val="000000"/>
                <w:sz w:val="22"/>
                <w:szCs w:val="22"/>
              </w:rPr>
              <w:t xml:space="preserve"> </w:t>
            </w:r>
            <w:r w:rsidR="00724C3B">
              <w:rPr>
                <w:rFonts w:ascii="Calibri" w:hAnsi="Calibri"/>
                <w:color w:val="000000"/>
                <w:sz w:val="22"/>
                <w:szCs w:val="22"/>
              </w:rPr>
              <w:t>Reconcile benefit balances on prior pay adjustments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943116" w:rsidRPr="00051B31" w:rsidTr="009E2DA1">
        <w:trPr>
          <w:trHeight w:val="360"/>
        </w:trPr>
        <w:tc>
          <w:tcPr>
            <w:tcW w:w="9198" w:type="dxa"/>
            <w:vAlign w:val="center"/>
          </w:tcPr>
          <w:p w:rsidR="00943116" w:rsidRDefault="00943116" w:rsidP="009E2DA1">
            <w:pPr>
              <w:jc w:val="left"/>
              <w:rPr>
                <w:rFonts w:ascii="Calibri" w:hAnsi="Calibri"/>
                <w:color w:val="000000"/>
                <w:sz w:val="22"/>
                <w:szCs w:val="22"/>
              </w:rPr>
            </w:pPr>
            <w:r>
              <w:rPr>
                <w:rFonts w:ascii="Calibri" w:hAnsi="Calibri"/>
                <w:color w:val="000000"/>
                <w:sz w:val="22"/>
                <w:szCs w:val="22"/>
              </w:rPr>
              <w:t>4.3.1.1</w:t>
            </w:r>
            <w:r>
              <w:rPr>
                <w:rFonts w:ascii="Calibri" w:hAnsi="Calibri"/>
                <w:color w:val="000000"/>
                <w:sz w:val="22"/>
                <w:szCs w:val="22"/>
              </w:rPr>
              <w:t>1</w:t>
            </w:r>
            <w:r>
              <w:rPr>
                <w:rFonts w:ascii="Calibri" w:hAnsi="Calibri"/>
                <w:color w:val="000000"/>
                <w:sz w:val="22"/>
                <w:szCs w:val="22"/>
              </w:rPr>
              <w:t xml:space="preserve"> </w:t>
            </w:r>
            <w:r>
              <w:rPr>
                <w:rFonts w:ascii="Calibri" w:hAnsi="Calibri"/>
                <w:color w:val="000000"/>
                <w:sz w:val="22"/>
                <w:szCs w:val="22"/>
              </w:rPr>
              <w:t>TIAA-CREF Rules</w:t>
            </w:r>
          </w:p>
        </w:tc>
        <w:tc>
          <w:tcPr>
            <w:tcW w:w="653" w:type="dxa"/>
            <w:vAlign w:val="center"/>
          </w:tcPr>
          <w:p w:rsidR="00943116" w:rsidRPr="00051B31" w:rsidRDefault="00943116" w:rsidP="008300BD">
            <w:pPr>
              <w:jc w:val="center"/>
              <w:rPr>
                <w:rFonts w:ascii="Wingdings" w:hAnsi="Wingdings"/>
                <w:sz w:val="22"/>
                <w:szCs w:val="22"/>
              </w:rPr>
            </w:pPr>
            <w:r w:rsidRPr="00051B31">
              <w:rPr>
                <w:rFonts w:ascii="Wingdings" w:hAnsi="Wingdings"/>
                <w:sz w:val="22"/>
                <w:szCs w:val="22"/>
              </w:rPr>
              <w:t></w:t>
            </w:r>
          </w:p>
        </w:tc>
      </w:tr>
      <w:tr w:rsidR="00943116" w:rsidRPr="00051B31" w:rsidTr="009E2DA1">
        <w:trPr>
          <w:trHeight w:val="360"/>
        </w:trPr>
        <w:tc>
          <w:tcPr>
            <w:tcW w:w="9198" w:type="dxa"/>
            <w:vAlign w:val="center"/>
          </w:tcPr>
          <w:p w:rsidR="00943116" w:rsidRDefault="00943116" w:rsidP="009E2DA1">
            <w:pPr>
              <w:jc w:val="left"/>
              <w:rPr>
                <w:rFonts w:ascii="Calibri" w:hAnsi="Calibri"/>
                <w:color w:val="000000"/>
                <w:sz w:val="22"/>
                <w:szCs w:val="22"/>
              </w:rPr>
            </w:pPr>
            <w:r>
              <w:rPr>
                <w:rFonts w:ascii="Calibri" w:hAnsi="Calibri"/>
                <w:color w:val="000000"/>
                <w:sz w:val="22"/>
                <w:szCs w:val="22"/>
              </w:rPr>
              <w:t>4.3.1.1</w:t>
            </w:r>
            <w:r>
              <w:rPr>
                <w:rFonts w:ascii="Calibri" w:hAnsi="Calibri"/>
                <w:color w:val="000000"/>
                <w:sz w:val="22"/>
                <w:szCs w:val="22"/>
              </w:rPr>
              <w:t>2</w:t>
            </w:r>
            <w:r>
              <w:rPr>
                <w:rFonts w:ascii="Calibri" w:hAnsi="Calibri"/>
                <w:color w:val="000000"/>
                <w:sz w:val="22"/>
                <w:szCs w:val="22"/>
              </w:rPr>
              <w:t xml:space="preserve"> </w:t>
            </w:r>
            <w:r>
              <w:rPr>
                <w:rFonts w:ascii="Calibri" w:hAnsi="Calibri"/>
                <w:color w:val="000000"/>
                <w:sz w:val="22"/>
                <w:szCs w:val="22"/>
              </w:rPr>
              <w:t>HCA Rules</w:t>
            </w:r>
          </w:p>
        </w:tc>
        <w:tc>
          <w:tcPr>
            <w:tcW w:w="653" w:type="dxa"/>
            <w:vAlign w:val="center"/>
          </w:tcPr>
          <w:p w:rsidR="00943116" w:rsidRPr="00051B31" w:rsidRDefault="00943116" w:rsidP="008300BD">
            <w:pPr>
              <w:jc w:val="center"/>
              <w:rPr>
                <w:rFonts w:ascii="Wingdings" w:hAnsi="Wingdings"/>
                <w:sz w:val="22"/>
                <w:szCs w:val="22"/>
              </w:rPr>
            </w:pPr>
            <w:r w:rsidRPr="00051B31">
              <w:rPr>
                <w:rFonts w:ascii="Wingdings" w:hAnsi="Wingdings"/>
                <w:sz w:val="22"/>
                <w:szCs w:val="22"/>
              </w:rPr>
              <w:t></w:t>
            </w:r>
          </w:p>
        </w:tc>
      </w:tr>
      <w:tr w:rsidR="009C749F" w:rsidRPr="00051B31" w:rsidTr="009E2DA1">
        <w:trPr>
          <w:trHeight w:val="216"/>
        </w:trPr>
        <w:tc>
          <w:tcPr>
            <w:tcW w:w="9198" w:type="dxa"/>
            <w:shd w:val="clear" w:color="auto" w:fill="DBE5F1" w:themeFill="accent1" w:themeFillTint="33"/>
            <w:vAlign w:val="center"/>
          </w:tcPr>
          <w:p w:rsidR="009C749F" w:rsidRPr="006E336C" w:rsidRDefault="00943116" w:rsidP="009E2DA1">
            <w:pPr>
              <w:jc w:val="left"/>
              <w:rPr>
                <w:b/>
                <w:sz w:val="22"/>
                <w:szCs w:val="22"/>
              </w:rPr>
            </w:pPr>
            <w:r>
              <w:rPr>
                <w:b/>
                <w:sz w:val="22"/>
                <w:szCs w:val="22"/>
              </w:rPr>
              <w:t xml:space="preserve">4.3.2 </w:t>
            </w:r>
            <w:r w:rsidR="009C749F">
              <w:rPr>
                <w:b/>
                <w:sz w:val="22"/>
                <w:szCs w:val="22"/>
              </w:rPr>
              <w:t>Time &amp; Attendance</w:t>
            </w:r>
          </w:p>
        </w:tc>
        <w:tc>
          <w:tcPr>
            <w:tcW w:w="653" w:type="dxa"/>
            <w:shd w:val="clear" w:color="auto" w:fill="DBE5F1" w:themeFill="accent1" w:themeFillTint="33"/>
            <w:vAlign w:val="center"/>
          </w:tcPr>
          <w:p w:rsidR="009C749F" w:rsidRPr="003F2E33" w:rsidRDefault="009C749F" w:rsidP="009E2DA1">
            <w:pPr>
              <w:jc w:val="left"/>
              <w:rPr>
                <w:rFonts w:cstheme="minorHAnsi"/>
                <w:b/>
                <w:sz w:val="22"/>
                <w:szCs w:val="22"/>
              </w:rPr>
            </w:pPr>
            <w:r>
              <w:rPr>
                <w:rFonts w:cstheme="minorHAnsi"/>
                <w:b/>
                <w:sz w:val="22"/>
                <w:szCs w:val="22"/>
              </w:rPr>
              <w:t>Sent</w:t>
            </w:r>
          </w:p>
        </w:tc>
      </w:tr>
      <w:tr w:rsidR="00724C3B" w:rsidRPr="00051B31" w:rsidTr="009E2DA1">
        <w:trPr>
          <w:trHeight w:val="360"/>
        </w:trPr>
        <w:tc>
          <w:tcPr>
            <w:tcW w:w="9198" w:type="dxa"/>
            <w:vAlign w:val="center"/>
          </w:tcPr>
          <w:p w:rsidR="00724C3B" w:rsidRDefault="00943116" w:rsidP="009E2DA1">
            <w:pPr>
              <w:jc w:val="left"/>
              <w:rPr>
                <w:rFonts w:ascii="Calibri" w:hAnsi="Calibri"/>
                <w:color w:val="000000"/>
                <w:sz w:val="22"/>
                <w:szCs w:val="22"/>
              </w:rPr>
            </w:pPr>
            <w:r>
              <w:rPr>
                <w:rFonts w:ascii="Calibri" w:hAnsi="Calibri"/>
                <w:color w:val="000000"/>
                <w:sz w:val="22"/>
                <w:szCs w:val="22"/>
              </w:rPr>
              <w:t xml:space="preserve">4.3.2.1 </w:t>
            </w:r>
            <w:r w:rsidR="00724C3B">
              <w:rPr>
                <w:rFonts w:ascii="Calibri" w:hAnsi="Calibri"/>
                <w:color w:val="000000"/>
                <w:sz w:val="22"/>
                <w:szCs w:val="22"/>
              </w:rPr>
              <w:t>Establish/Manage work shifts, schedules, weeks, alternate schedules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4.3.2.2</w:t>
            </w:r>
            <w:r>
              <w:rPr>
                <w:rFonts w:ascii="Calibri" w:hAnsi="Calibri"/>
                <w:color w:val="000000"/>
                <w:sz w:val="22"/>
                <w:szCs w:val="22"/>
              </w:rPr>
              <w:t xml:space="preserve"> </w:t>
            </w:r>
            <w:r w:rsidR="00733D96">
              <w:rPr>
                <w:rFonts w:ascii="Calibri" w:hAnsi="Calibri"/>
                <w:color w:val="000000"/>
                <w:sz w:val="22"/>
                <w:szCs w:val="22"/>
              </w:rPr>
              <w:t>Time entry/processing</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4.3.2.3</w:t>
            </w:r>
            <w:r>
              <w:rPr>
                <w:rFonts w:ascii="Calibri" w:hAnsi="Calibri"/>
                <w:color w:val="000000"/>
                <w:sz w:val="22"/>
                <w:szCs w:val="22"/>
              </w:rPr>
              <w:t xml:space="preserve"> </w:t>
            </w:r>
            <w:r w:rsidR="00733D96">
              <w:rPr>
                <w:rFonts w:ascii="Calibri" w:hAnsi="Calibri"/>
                <w:color w:val="000000"/>
                <w:sz w:val="22"/>
                <w:szCs w:val="22"/>
              </w:rPr>
              <w:t>Time entry validation</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733D96" w:rsidRPr="00051B31" w:rsidTr="009E2DA1">
        <w:trPr>
          <w:trHeight w:val="360"/>
        </w:trPr>
        <w:tc>
          <w:tcPr>
            <w:tcW w:w="9198" w:type="dxa"/>
            <w:vAlign w:val="center"/>
          </w:tcPr>
          <w:p w:rsidR="00733D96" w:rsidRDefault="00943116" w:rsidP="009E2DA1">
            <w:pPr>
              <w:jc w:val="left"/>
              <w:rPr>
                <w:rFonts w:ascii="Calibri" w:hAnsi="Calibri"/>
                <w:color w:val="000000"/>
                <w:sz w:val="22"/>
                <w:szCs w:val="22"/>
              </w:rPr>
            </w:pPr>
            <w:r>
              <w:rPr>
                <w:rFonts w:ascii="Calibri" w:hAnsi="Calibri"/>
                <w:color w:val="000000"/>
                <w:sz w:val="22"/>
                <w:szCs w:val="22"/>
              </w:rPr>
              <w:t>4.3.2.4</w:t>
            </w:r>
            <w:r>
              <w:rPr>
                <w:rFonts w:ascii="Calibri" w:hAnsi="Calibri"/>
                <w:color w:val="000000"/>
                <w:sz w:val="22"/>
                <w:szCs w:val="22"/>
              </w:rPr>
              <w:t xml:space="preserve"> </w:t>
            </w:r>
            <w:r w:rsidR="00733D96">
              <w:rPr>
                <w:rFonts w:ascii="Calibri" w:hAnsi="Calibri"/>
                <w:color w:val="000000"/>
                <w:sz w:val="22"/>
                <w:szCs w:val="22"/>
              </w:rPr>
              <w:t>Time approval</w:t>
            </w:r>
          </w:p>
        </w:tc>
        <w:tc>
          <w:tcPr>
            <w:tcW w:w="653" w:type="dxa"/>
            <w:vAlign w:val="center"/>
          </w:tcPr>
          <w:p w:rsidR="00733D96" w:rsidRPr="00051B31" w:rsidRDefault="00733D96" w:rsidP="009E2DA1">
            <w:pPr>
              <w:jc w:val="center"/>
              <w:rPr>
                <w:rFonts w:ascii="Wingdings" w:hAnsi="Wingdings"/>
                <w:sz w:val="22"/>
                <w:szCs w:val="22"/>
              </w:rPr>
            </w:pPr>
            <w:r w:rsidRPr="00051B31">
              <w:rPr>
                <w:rFonts w:ascii="Wingdings" w:hAnsi="Wingdings"/>
                <w:sz w:val="22"/>
                <w:szCs w:val="22"/>
              </w:rPr>
              <w:t></w:t>
            </w:r>
          </w:p>
        </w:tc>
      </w:tr>
      <w:tr w:rsidR="00331C5D" w:rsidRPr="00051B31" w:rsidTr="009E2DA1">
        <w:trPr>
          <w:trHeight w:val="216"/>
        </w:trPr>
        <w:tc>
          <w:tcPr>
            <w:tcW w:w="9198" w:type="dxa"/>
            <w:shd w:val="clear" w:color="auto" w:fill="DBE5F1" w:themeFill="accent1" w:themeFillTint="33"/>
            <w:vAlign w:val="center"/>
          </w:tcPr>
          <w:p w:rsidR="00331C5D" w:rsidRPr="006E336C" w:rsidRDefault="00943116" w:rsidP="009E2DA1">
            <w:pPr>
              <w:jc w:val="left"/>
              <w:rPr>
                <w:b/>
                <w:sz w:val="22"/>
                <w:szCs w:val="22"/>
              </w:rPr>
            </w:pPr>
            <w:r>
              <w:rPr>
                <w:b/>
                <w:sz w:val="22"/>
                <w:szCs w:val="22"/>
              </w:rPr>
              <w:t xml:space="preserve">4.3.3 </w:t>
            </w:r>
            <w:r w:rsidR="0084312B">
              <w:rPr>
                <w:b/>
                <w:sz w:val="22"/>
                <w:szCs w:val="22"/>
              </w:rPr>
              <w:t>Earnings &amp; Deductions</w:t>
            </w:r>
            <w:r w:rsidR="00724C3B">
              <w:rPr>
                <w:b/>
                <w:sz w:val="22"/>
                <w:szCs w:val="22"/>
              </w:rPr>
              <w:t xml:space="preserve"> Management</w:t>
            </w:r>
          </w:p>
        </w:tc>
        <w:tc>
          <w:tcPr>
            <w:tcW w:w="653" w:type="dxa"/>
            <w:shd w:val="clear" w:color="auto" w:fill="DBE5F1" w:themeFill="accent1" w:themeFillTint="33"/>
            <w:vAlign w:val="center"/>
          </w:tcPr>
          <w:p w:rsidR="00331C5D" w:rsidRPr="003F2E33" w:rsidRDefault="00331C5D" w:rsidP="009E2DA1">
            <w:pPr>
              <w:jc w:val="left"/>
              <w:rPr>
                <w:rFonts w:cstheme="minorHAnsi"/>
                <w:b/>
                <w:sz w:val="22"/>
                <w:szCs w:val="22"/>
              </w:rPr>
            </w:pPr>
            <w:r>
              <w:rPr>
                <w:rFonts w:cstheme="minorHAnsi"/>
                <w:b/>
                <w:sz w:val="22"/>
                <w:szCs w:val="22"/>
              </w:rPr>
              <w:t>Sent</w:t>
            </w:r>
          </w:p>
        </w:tc>
      </w:tr>
      <w:tr w:rsidR="00331C5D" w:rsidRPr="00051B31" w:rsidTr="009E2DA1">
        <w:trPr>
          <w:trHeight w:val="360"/>
        </w:trPr>
        <w:tc>
          <w:tcPr>
            <w:tcW w:w="9198" w:type="dxa"/>
            <w:vAlign w:val="center"/>
          </w:tcPr>
          <w:p w:rsidR="00331C5D" w:rsidRDefault="00943116" w:rsidP="009E2DA1">
            <w:pPr>
              <w:jc w:val="left"/>
              <w:rPr>
                <w:rFonts w:ascii="Calibri" w:hAnsi="Calibri"/>
                <w:color w:val="000000"/>
                <w:sz w:val="22"/>
                <w:szCs w:val="22"/>
              </w:rPr>
            </w:pPr>
            <w:r>
              <w:rPr>
                <w:rFonts w:ascii="Calibri" w:hAnsi="Calibri"/>
                <w:color w:val="000000"/>
                <w:sz w:val="22"/>
                <w:szCs w:val="22"/>
              </w:rPr>
              <w:t xml:space="preserve">4.3.3.1 </w:t>
            </w:r>
            <w:r w:rsidR="009853C0" w:rsidRPr="009853C0">
              <w:rPr>
                <w:rFonts w:ascii="Calibri" w:hAnsi="Calibri"/>
                <w:color w:val="000000"/>
                <w:sz w:val="22"/>
                <w:szCs w:val="22"/>
              </w:rPr>
              <w:t>Maintain Employee Tax Withholding Status</w:t>
            </w:r>
          </w:p>
        </w:tc>
        <w:tc>
          <w:tcPr>
            <w:tcW w:w="653" w:type="dxa"/>
            <w:vAlign w:val="center"/>
          </w:tcPr>
          <w:p w:rsidR="00331C5D" w:rsidRPr="00051B31" w:rsidRDefault="00331C5D" w:rsidP="009E2DA1">
            <w:pPr>
              <w:jc w:val="center"/>
              <w:rPr>
                <w:rFonts w:ascii="Wingdings" w:hAnsi="Wingdings"/>
                <w:sz w:val="22"/>
                <w:szCs w:val="22"/>
              </w:rPr>
            </w:pPr>
            <w:r w:rsidRPr="00051B31">
              <w:rPr>
                <w:rFonts w:ascii="Wingdings" w:hAnsi="Wingdings"/>
                <w:sz w:val="22"/>
                <w:szCs w:val="22"/>
              </w:rPr>
              <w:t></w:t>
            </w:r>
          </w:p>
        </w:tc>
      </w:tr>
      <w:tr w:rsidR="00331C5D" w:rsidRPr="00051B31" w:rsidTr="009E2DA1">
        <w:trPr>
          <w:trHeight w:val="360"/>
        </w:trPr>
        <w:tc>
          <w:tcPr>
            <w:tcW w:w="9198" w:type="dxa"/>
            <w:vAlign w:val="center"/>
          </w:tcPr>
          <w:p w:rsidR="00331C5D" w:rsidRDefault="00943116" w:rsidP="009E2DA1">
            <w:pPr>
              <w:jc w:val="left"/>
              <w:rPr>
                <w:rFonts w:ascii="Calibri" w:hAnsi="Calibri"/>
                <w:color w:val="000000"/>
                <w:sz w:val="22"/>
                <w:szCs w:val="22"/>
              </w:rPr>
            </w:pPr>
            <w:r>
              <w:rPr>
                <w:rFonts w:ascii="Calibri" w:hAnsi="Calibri"/>
                <w:color w:val="000000"/>
                <w:sz w:val="22"/>
                <w:szCs w:val="22"/>
              </w:rPr>
              <w:t>4.3.3.2</w:t>
            </w:r>
            <w:r>
              <w:rPr>
                <w:rFonts w:ascii="Calibri" w:hAnsi="Calibri"/>
                <w:color w:val="000000"/>
                <w:sz w:val="22"/>
                <w:szCs w:val="22"/>
              </w:rPr>
              <w:t xml:space="preserve"> </w:t>
            </w:r>
            <w:r w:rsidR="009853C0">
              <w:rPr>
                <w:rFonts w:ascii="Calibri" w:hAnsi="Calibri"/>
                <w:color w:val="000000"/>
                <w:sz w:val="22"/>
                <w:szCs w:val="22"/>
              </w:rPr>
              <w:t>Voluntary Deductions (Combined Funds, Insurance, Parking)</w:t>
            </w:r>
          </w:p>
        </w:tc>
        <w:tc>
          <w:tcPr>
            <w:tcW w:w="653" w:type="dxa"/>
            <w:vAlign w:val="center"/>
          </w:tcPr>
          <w:p w:rsidR="00331C5D" w:rsidRPr="00051B31" w:rsidRDefault="00331C5D" w:rsidP="009E2DA1">
            <w:pPr>
              <w:jc w:val="center"/>
              <w:rPr>
                <w:rFonts w:ascii="Wingdings" w:hAnsi="Wingdings"/>
                <w:sz w:val="22"/>
                <w:szCs w:val="22"/>
              </w:rPr>
            </w:pPr>
            <w:r w:rsidRPr="00051B31">
              <w:rPr>
                <w:rFonts w:ascii="Wingdings" w:hAnsi="Wingdings"/>
                <w:sz w:val="22"/>
                <w:szCs w:val="22"/>
              </w:rPr>
              <w:t></w:t>
            </w:r>
          </w:p>
        </w:tc>
      </w:tr>
      <w:tr w:rsidR="009853C0" w:rsidRPr="00051B31" w:rsidTr="009E2DA1">
        <w:trPr>
          <w:trHeight w:val="360"/>
        </w:trPr>
        <w:tc>
          <w:tcPr>
            <w:tcW w:w="9198" w:type="dxa"/>
            <w:vAlign w:val="center"/>
          </w:tcPr>
          <w:p w:rsidR="009853C0" w:rsidRDefault="00943116" w:rsidP="009E2DA1">
            <w:pPr>
              <w:jc w:val="left"/>
              <w:rPr>
                <w:rFonts w:ascii="Calibri" w:hAnsi="Calibri"/>
                <w:color w:val="000000"/>
                <w:sz w:val="22"/>
                <w:szCs w:val="22"/>
              </w:rPr>
            </w:pPr>
            <w:r>
              <w:rPr>
                <w:rFonts w:ascii="Calibri" w:hAnsi="Calibri"/>
                <w:color w:val="000000"/>
                <w:sz w:val="22"/>
                <w:szCs w:val="22"/>
              </w:rPr>
              <w:t>4.3.3.3</w:t>
            </w:r>
            <w:r>
              <w:rPr>
                <w:rFonts w:ascii="Calibri" w:hAnsi="Calibri"/>
                <w:color w:val="000000"/>
                <w:sz w:val="22"/>
                <w:szCs w:val="22"/>
              </w:rPr>
              <w:t xml:space="preserve"> </w:t>
            </w:r>
            <w:r w:rsidR="00AF5C75" w:rsidRPr="00AF5C75">
              <w:rPr>
                <w:rFonts w:ascii="Calibri" w:hAnsi="Calibri"/>
                <w:color w:val="000000"/>
                <w:sz w:val="22"/>
                <w:szCs w:val="22"/>
              </w:rPr>
              <w:t>Deferred Compensation Remittance</w:t>
            </w:r>
          </w:p>
        </w:tc>
        <w:tc>
          <w:tcPr>
            <w:tcW w:w="653" w:type="dxa"/>
            <w:vAlign w:val="center"/>
          </w:tcPr>
          <w:p w:rsidR="009853C0" w:rsidRPr="00051B31" w:rsidRDefault="009853C0" w:rsidP="009E2DA1">
            <w:pPr>
              <w:jc w:val="center"/>
              <w:rPr>
                <w:rFonts w:ascii="Wingdings" w:hAnsi="Wingdings"/>
                <w:sz w:val="22"/>
                <w:szCs w:val="22"/>
              </w:rPr>
            </w:pPr>
            <w:r w:rsidRPr="00051B31">
              <w:rPr>
                <w:rFonts w:ascii="Wingdings" w:hAnsi="Wingdings"/>
                <w:sz w:val="22"/>
                <w:szCs w:val="22"/>
              </w:rPr>
              <w:t></w:t>
            </w:r>
          </w:p>
        </w:tc>
      </w:tr>
      <w:tr w:rsidR="009853C0" w:rsidRPr="00051B31" w:rsidTr="009E2DA1">
        <w:trPr>
          <w:trHeight w:val="216"/>
        </w:trPr>
        <w:tc>
          <w:tcPr>
            <w:tcW w:w="9198" w:type="dxa"/>
            <w:shd w:val="clear" w:color="auto" w:fill="DBE5F1" w:themeFill="accent1" w:themeFillTint="33"/>
            <w:vAlign w:val="center"/>
          </w:tcPr>
          <w:p w:rsidR="009853C0" w:rsidRPr="006E336C" w:rsidRDefault="00943116" w:rsidP="009E2DA1">
            <w:pPr>
              <w:jc w:val="left"/>
              <w:rPr>
                <w:b/>
                <w:sz w:val="22"/>
                <w:szCs w:val="22"/>
              </w:rPr>
            </w:pPr>
            <w:r>
              <w:rPr>
                <w:b/>
                <w:sz w:val="22"/>
                <w:szCs w:val="22"/>
              </w:rPr>
              <w:t xml:space="preserve">4.3.4 </w:t>
            </w:r>
            <w:r w:rsidR="0084312B">
              <w:rPr>
                <w:b/>
                <w:sz w:val="22"/>
                <w:szCs w:val="22"/>
              </w:rPr>
              <w:t>Contract Pay</w:t>
            </w:r>
          </w:p>
        </w:tc>
        <w:tc>
          <w:tcPr>
            <w:tcW w:w="653" w:type="dxa"/>
            <w:shd w:val="clear" w:color="auto" w:fill="DBE5F1" w:themeFill="accent1" w:themeFillTint="33"/>
            <w:vAlign w:val="center"/>
          </w:tcPr>
          <w:p w:rsidR="009853C0" w:rsidRPr="003F2E33" w:rsidRDefault="009853C0" w:rsidP="009E2DA1">
            <w:pPr>
              <w:jc w:val="center"/>
              <w:rPr>
                <w:rFonts w:cstheme="minorHAnsi"/>
                <w:b/>
                <w:sz w:val="22"/>
                <w:szCs w:val="22"/>
              </w:rPr>
            </w:pPr>
            <w:r>
              <w:rPr>
                <w:rFonts w:cstheme="minorHAnsi"/>
                <w:b/>
                <w:sz w:val="22"/>
                <w:szCs w:val="22"/>
              </w:rPr>
              <w:t>Sent</w:t>
            </w:r>
          </w:p>
        </w:tc>
      </w:tr>
      <w:tr w:rsidR="009853C0" w:rsidRPr="00051B31" w:rsidTr="009E2DA1">
        <w:trPr>
          <w:trHeight w:val="360"/>
        </w:trPr>
        <w:tc>
          <w:tcPr>
            <w:tcW w:w="9198" w:type="dxa"/>
            <w:vAlign w:val="center"/>
          </w:tcPr>
          <w:p w:rsidR="009853C0" w:rsidRDefault="00943116" w:rsidP="009E2DA1">
            <w:pPr>
              <w:jc w:val="left"/>
              <w:rPr>
                <w:rFonts w:ascii="Calibri" w:hAnsi="Calibri"/>
                <w:color w:val="000000"/>
                <w:sz w:val="22"/>
                <w:szCs w:val="22"/>
              </w:rPr>
            </w:pPr>
            <w:r>
              <w:rPr>
                <w:rFonts w:ascii="Calibri" w:hAnsi="Calibri"/>
                <w:color w:val="000000"/>
                <w:sz w:val="22"/>
                <w:szCs w:val="22"/>
              </w:rPr>
              <w:t xml:space="preserve">4.3.4.1 </w:t>
            </w:r>
            <w:r w:rsidR="00861235">
              <w:rPr>
                <w:rFonts w:ascii="Calibri" w:hAnsi="Calibri"/>
                <w:color w:val="000000"/>
                <w:sz w:val="22"/>
                <w:szCs w:val="22"/>
              </w:rPr>
              <w:t xml:space="preserve">Establish contract pay </w:t>
            </w:r>
          </w:p>
        </w:tc>
        <w:tc>
          <w:tcPr>
            <w:tcW w:w="653" w:type="dxa"/>
            <w:vAlign w:val="center"/>
          </w:tcPr>
          <w:p w:rsidR="009853C0" w:rsidRDefault="009853C0" w:rsidP="009E2DA1">
            <w:pPr>
              <w:jc w:val="center"/>
            </w:pPr>
            <w:r w:rsidRPr="008A4AA1">
              <w:rPr>
                <w:rFonts w:ascii="Wingdings" w:hAnsi="Wingdings"/>
                <w:sz w:val="22"/>
                <w:szCs w:val="22"/>
              </w:rPr>
              <w:t></w:t>
            </w:r>
          </w:p>
        </w:tc>
      </w:tr>
      <w:tr w:rsidR="009853C0" w:rsidRPr="00051B31" w:rsidTr="009E2DA1">
        <w:trPr>
          <w:trHeight w:val="360"/>
        </w:trPr>
        <w:tc>
          <w:tcPr>
            <w:tcW w:w="9198" w:type="dxa"/>
            <w:vAlign w:val="center"/>
          </w:tcPr>
          <w:p w:rsidR="009853C0" w:rsidRDefault="00943116" w:rsidP="009E2DA1">
            <w:pPr>
              <w:jc w:val="left"/>
              <w:rPr>
                <w:rFonts w:ascii="Calibri" w:hAnsi="Calibri"/>
                <w:color w:val="000000"/>
                <w:sz w:val="22"/>
                <w:szCs w:val="22"/>
              </w:rPr>
            </w:pPr>
            <w:r>
              <w:rPr>
                <w:rFonts w:ascii="Calibri" w:hAnsi="Calibri"/>
                <w:color w:val="000000"/>
                <w:sz w:val="22"/>
                <w:szCs w:val="22"/>
              </w:rPr>
              <w:t>4.3.4.2</w:t>
            </w:r>
            <w:r>
              <w:rPr>
                <w:rFonts w:ascii="Calibri" w:hAnsi="Calibri"/>
                <w:color w:val="000000"/>
                <w:sz w:val="22"/>
                <w:szCs w:val="22"/>
              </w:rPr>
              <w:t xml:space="preserve"> </w:t>
            </w:r>
            <w:r w:rsidR="00861235">
              <w:rPr>
                <w:rFonts w:ascii="Calibri" w:hAnsi="Calibri"/>
                <w:color w:val="000000"/>
                <w:sz w:val="22"/>
                <w:szCs w:val="22"/>
              </w:rPr>
              <w:t>Contract pay documents</w:t>
            </w:r>
          </w:p>
        </w:tc>
        <w:tc>
          <w:tcPr>
            <w:tcW w:w="653" w:type="dxa"/>
            <w:vAlign w:val="center"/>
          </w:tcPr>
          <w:p w:rsidR="009853C0" w:rsidRDefault="009853C0" w:rsidP="009E2DA1">
            <w:pPr>
              <w:jc w:val="center"/>
            </w:pPr>
            <w:r w:rsidRPr="008A4AA1">
              <w:rPr>
                <w:rFonts w:ascii="Wingdings" w:hAnsi="Wingdings"/>
                <w:sz w:val="22"/>
                <w:szCs w:val="22"/>
              </w:rPr>
              <w:t></w:t>
            </w:r>
          </w:p>
        </w:tc>
      </w:tr>
      <w:tr w:rsidR="00724C3B" w:rsidRPr="00051B31" w:rsidTr="009E2DA1">
        <w:trPr>
          <w:trHeight w:val="360"/>
        </w:trPr>
        <w:tc>
          <w:tcPr>
            <w:tcW w:w="9198" w:type="dxa"/>
            <w:vAlign w:val="center"/>
          </w:tcPr>
          <w:p w:rsidR="00724C3B" w:rsidRDefault="00943116" w:rsidP="009E2DA1">
            <w:pPr>
              <w:jc w:val="left"/>
              <w:rPr>
                <w:rFonts w:ascii="Calibri" w:hAnsi="Calibri"/>
                <w:color w:val="000000"/>
                <w:sz w:val="22"/>
                <w:szCs w:val="22"/>
              </w:rPr>
            </w:pPr>
            <w:r>
              <w:rPr>
                <w:rFonts w:ascii="Calibri" w:hAnsi="Calibri"/>
                <w:color w:val="000000"/>
                <w:sz w:val="22"/>
                <w:szCs w:val="22"/>
              </w:rPr>
              <w:t>4.3.4.3</w:t>
            </w:r>
            <w:r>
              <w:rPr>
                <w:rFonts w:ascii="Calibri" w:hAnsi="Calibri"/>
                <w:color w:val="000000"/>
                <w:sz w:val="22"/>
                <w:szCs w:val="22"/>
              </w:rPr>
              <w:t xml:space="preserve"> </w:t>
            </w:r>
            <w:r w:rsidR="00724C3B">
              <w:rPr>
                <w:rFonts w:ascii="Calibri" w:hAnsi="Calibri"/>
                <w:color w:val="000000"/>
                <w:sz w:val="22"/>
                <w:szCs w:val="22"/>
              </w:rPr>
              <w:t>Process contract pay (including adjustments)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84312B" w:rsidRPr="00051B31" w:rsidTr="009E2DA1">
        <w:trPr>
          <w:trHeight w:val="216"/>
        </w:trPr>
        <w:tc>
          <w:tcPr>
            <w:tcW w:w="9198" w:type="dxa"/>
            <w:shd w:val="clear" w:color="auto" w:fill="DBE5F1" w:themeFill="accent1" w:themeFillTint="33"/>
            <w:vAlign w:val="center"/>
          </w:tcPr>
          <w:p w:rsidR="0084312B" w:rsidRPr="006E336C" w:rsidRDefault="00943116" w:rsidP="0084312B">
            <w:pPr>
              <w:jc w:val="left"/>
              <w:rPr>
                <w:b/>
                <w:sz w:val="22"/>
                <w:szCs w:val="22"/>
              </w:rPr>
            </w:pPr>
            <w:r>
              <w:rPr>
                <w:b/>
                <w:sz w:val="22"/>
                <w:szCs w:val="22"/>
              </w:rPr>
              <w:t xml:space="preserve">4.3.5 </w:t>
            </w:r>
            <w:r w:rsidR="0084312B">
              <w:rPr>
                <w:b/>
                <w:sz w:val="22"/>
                <w:szCs w:val="22"/>
              </w:rPr>
              <w:t>Employee Pay Data</w:t>
            </w:r>
          </w:p>
        </w:tc>
        <w:tc>
          <w:tcPr>
            <w:tcW w:w="653" w:type="dxa"/>
            <w:shd w:val="clear" w:color="auto" w:fill="DBE5F1" w:themeFill="accent1" w:themeFillTint="33"/>
            <w:vAlign w:val="center"/>
          </w:tcPr>
          <w:p w:rsidR="0084312B" w:rsidRPr="003F2E33" w:rsidRDefault="0084312B" w:rsidP="009E2DA1">
            <w:pPr>
              <w:jc w:val="center"/>
              <w:rPr>
                <w:rFonts w:cstheme="minorHAnsi"/>
                <w:b/>
                <w:sz w:val="22"/>
                <w:szCs w:val="22"/>
              </w:rPr>
            </w:pPr>
            <w:r>
              <w:rPr>
                <w:rFonts w:cstheme="minorHAnsi"/>
                <w:b/>
                <w:sz w:val="22"/>
                <w:szCs w:val="22"/>
              </w:rPr>
              <w:t>Sent</w:t>
            </w:r>
          </w:p>
        </w:tc>
      </w:tr>
      <w:tr w:rsidR="00724C3B" w:rsidRPr="00051B31" w:rsidTr="009E2DA1">
        <w:trPr>
          <w:trHeight w:val="360"/>
        </w:trPr>
        <w:tc>
          <w:tcPr>
            <w:tcW w:w="9198" w:type="dxa"/>
            <w:vAlign w:val="center"/>
          </w:tcPr>
          <w:p w:rsidR="00724C3B" w:rsidRDefault="00BE4362" w:rsidP="008052E6">
            <w:pPr>
              <w:jc w:val="left"/>
              <w:rPr>
                <w:rFonts w:ascii="Calibri" w:hAnsi="Calibri"/>
                <w:color w:val="000000"/>
                <w:sz w:val="22"/>
                <w:szCs w:val="22"/>
              </w:rPr>
            </w:pPr>
            <w:r>
              <w:rPr>
                <w:rFonts w:ascii="Calibri" w:hAnsi="Calibri"/>
                <w:color w:val="000000"/>
                <w:sz w:val="22"/>
                <w:szCs w:val="22"/>
              </w:rPr>
              <w:t xml:space="preserve">4.3.5.1 </w:t>
            </w:r>
            <w:r w:rsidR="00724C3B">
              <w:rPr>
                <w:rFonts w:ascii="Calibri" w:hAnsi="Calibri"/>
                <w:color w:val="000000"/>
                <w:sz w:val="22"/>
                <w:szCs w:val="22"/>
              </w:rPr>
              <w:t xml:space="preserve">Track non-resident alien employee data (visa information, status, </w:t>
            </w:r>
            <w:proofErr w:type="spellStart"/>
            <w:r w:rsidR="00724C3B">
              <w:rPr>
                <w:rFonts w:ascii="Calibri" w:hAnsi="Calibri"/>
                <w:color w:val="000000"/>
                <w:sz w:val="22"/>
                <w:szCs w:val="22"/>
              </w:rPr>
              <w:t>exp</w:t>
            </w:r>
            <w:proofErr w:type="spellEnd"/>
            <w:r w:rsidR="00724C3B">
              <w:rPr>
                <w:rFonts w:ascii="Calibri" w:hAnsi="Calibri"/>
                <w:color w:val="000000"/>
                <w:sz w:val="22"/>
                <w:szCs w:val="22"/>
              </w:rPr>
              <w:t>/renewal, FICA taxability)</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BE4362" w:rsidP="008052E6">
            <w:pPr>
              <w:jc w:val="left"/>
              <w:rPr>
                <w:rFonts w:ascii="Calibri" w:hAnsi="Calibri"/>
                <w:color w:val="000000"/>
                <w:sz w:val="22"/>
                <w:szCs w:val="22"/>
              </w:rPr>
            </w:pPr>
            <w:r>
              <w:rPr>
                <w:rFonts w:ascii="Calibri" w:hAnsi="Calibri"/>
                <w:color w:val="000000"/>
                <w:sz w:val="22"/>
                <w:szCs w:val="22"/>
              </w:rPr>
              <w:t>4.3.5.2</w:t>
            </w:r>
            <w:r>
              <w:rPr>
                <w:rFonts w:ascii="Calibri" w:hAnsi="Calibri"/>
                <w:color w:val="000000"/>
                <w:sz w:val="22"/>
                <w:szCs w:val="22"/>
              </w:rPr>
              <w:t xml:space="preserve"> </w:t>
            </w:r>
            <w:r w:rsidR="00724C3B">
              <w:rPr>
                <w:rFonts w:ascii="Calibri" w:hAnsi="Calibri"/>
                <w:color w:val="000000"/>
                <w:sz w:val="22"/>
                <w:szCs w:val="22"/>
              </w:rPr>
              <w:t>Employee tax and tax distribution data</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BE4362" w:rsidP="009E2DA1">
            <w:pPr>
              <w:jc w:val="left"/>
              <w:rPr>
                <w:rFonts w:ascii="Calibri" w:hAnsi="Calibri"/>
                <w:color w:val="000000"/>
                <w:sz w:val="22"/>
                <w:szCs w:val="22"/>
              </w:rPr>
            </w:pPr>
            <w:r>
              <w:rPr>
                <w:rFonts w:ascii="Calibri" w:hAnsi="Calibri"/>
                <w:color w:val="000000"/>
                <w:sz w:val="22"/>
                <w:szCs w:val="22"/>
              </w:rPr>
              <w:t>4.3.5.3</w:t>
            </w:r>
            <w:r>
              <w:rPr>
                <w:rFonts w:ascii="Calibri" w:hAnsi="Calibri"/>
                <w:color w:val="000000"/>
                <w:sz w:val="22"/>
                <w:szCs w:val="22"/>
              </w:rPr>
              <w:t xml:space="preserve"> </w:t>
            </w:r>
            <w:r w:rsidR="00724C3B">
              <w:rPr>
                <w:rFonts w:ascii="Calibri" w:hAnsi="Calibri"/>
                <w:color w:val="000000"/>
                <w:sz w:val="22"/>
                <w:szCs w:val="22"/>
              </w:rPr>
              <w:t>Deduction types for employee</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BE4362" w:rsidP="009E2DA1">
            <w:pPr>
              <w:jc w:val="left"/>
              <w:rPr>
                <w:rFonts w:ascii="Calibri" w:hAnsi="Calibri"/>
                <w:color w:val="000000"/>
                <w:sz w:val="22"/>
                <w:szCs w:val="22"/>
              </w:rPr>
            </w:pPr>
            <w:r>
              <w:rPr>
                <w:rFonts w:ascii="Calibri" w:hAnsi="Calibri"/>
                <w:color w:val="000000"/>
                <w:sz w:val="22"/>
                <w:szCs w:val="22"/>
              </w:rPr>
              <w:t>4.3.5.4</w:t>
            </w:r>
            <w:r>
              <w:rPr>
                <w:rFonts w:ascii="Calibri" w:hAnsi="Calibri"/>
                <w:color w:val="000000"/>
                <w:sz w:val="22"/>
                <w:szCs w:val="22"/>
              </w:rPr>
              <w:t xml:space="preserve"> </w:t>
            </w:r>
            <w:r w:rsidR="00724C3B" w:rsidRPr="00E2024C">
              <w:rPr>
                <w:rFonts w:ascii="Calibri" w:hAnsi="Calibri"/>
                <w:color w:val="000000"/>
                <w:sz w:val="22"/>
                <w:szCs w:val="22"/>
              </w:rPr>
              <w:t>Liberty Mutual Billing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84312B" w:rsidRPr="00051B31" w:rsidTr="009E2DA1">
        <w:trPr>
          <w:trHeight w:val="216"/>
        </w:trPr>
        <w:tc>
          <w:tcPr>
            <w:tcW w:w="9198" w:type="dxa"/>
            <w:shd w:val="clear" w:color="auto" w:fill="DBE5F1" w:themeFill="accent1" w:themeFillTint="33"/>
            <w:vAlign w:val="center"/>
          </w:tcPr>
          <w:p w:rsidR="0084312B" w:rsidRPr="006E336C" w:rsidRDefault="00BE4362" w:rsidP="009E2DA1">
            <w:pPr>
              <w:jc w:val="left"/>
              <w:rPr>
                <w:b/>
                <w:sz w:val="22"/>
                <w:szCs w:val="22"/>
              </w:rPr>
            </w:pPr>
            <w:r>
              <w:rPr>
                <w:b/>
                <w:sz w:val="22"/>
                <w:szCs w:val="22"/>
              </w:rPr>
              <w:t xml:space="preserve">4.3.6 </w:t>
            </w:r>
            <w:r w:rsidR="0084312B">
              <w:rPr>
                <w:b/>
                <w:sz w:val="22"/>
                <w:szCs w:val="22"/>
              </w:rPr>
              <w:t>Garnishments</w:t>
            </w:r>
          </w:p>
        </w:tc>
        <w:tc>
          <w:tcPr>
            <w:tcW w:w="653" w:type="dxa"/>
            <w:shd w:val="clear" w:color="auto" w:fill="DBE5F1" w:themeFill="accent1" w:themeFillTint="33"/>
            <w:vAlign w:val="center"/>
          </w:tcPr>
          <w:p w:rsidR="0084312B" w:rsidRPr="003F2E33" w:rsidRDefault="0084312B" w:rsidP="009E2DA1">
            <w:pPr>
              <w:jc w:val="center"/>
              <w:rPr>
                <w:rFonts w:cstheme="minorHAnsi"/>
                <w:b/>
                <w:sz w:val="22"/>
                <w:szCs w:val="22"/>
              </w:rPr>
            </w:pPr>
            <w:r>
              <w:rPr>
                <w:rFonts w:cstheme="minorHAnsi"/>
                <w:b/>
                <w:sz w:val="22"/>
                <w:szCs w:val="22"/>
              </w:rPr>
              <w:t>Sent</w:t>
            </w:r>
          </w:p>
        </w:tc>
      </w:tr>
      <w:tr w:rsidR="00724C3B" w:rsidRPr="00051B31" w:rsidTr="009E2DA1">
        <w:trPr>
          <w:trHeight w:val="360"/>
        </w:trPr>
        <w:tc>
          <w:tcPr>
            <w:tcW w:w="9198" w:type="dxa"/>
            <w:vAlign w:val="center"/>
          </w:tcPr>
          <w:p w:rsidR="00724C3B" w:rsidRDefault="00BE4362" w:rsidP="00861235">
            <w:pPr>
              <w:jc w:val="left"/>
              <w:rPr>
                <w:rFonts w:ascii="Calibri" w:hAnsi="Calibri"/>
                <w:color w:val="000000"/>
                <w:sz w:val="22"/>
                <w:szCs w:val="22"/>
              </w:rPr>
            </w:pPr>
            <w:r>
              <w:rPr>
                <w:rFonts w:ascii="Calibri" w:hAnsi="Calibri"/>
                <w:color w:val="000000"/>
                <w:sz w:val="22"/>
                <w:szCs w:val="22"/>
              </w:rPr>
              <w:t xml:space="preserve">4.3.6.1 </w:t>
            </w:r>
            <w:r w:rsidR="00724C3B">
              <w:rPr>
                <w:rFonts w:ascii="Calibri" w:hAnsi="Calibri"/>
                <w:color w:val="000000"/>
                <w:sz w:val="22"/>
                <w:szCs w:val="22"/>
              </w:rPr>
              <w:t>Verify garnishment compliance</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BE4362" w:rsidP="009E2DA1">
            <w:pPr>
              <w:jc w:val="left"/>
              <w:rPr>
                <w:rFonts w:ascii="Calibri" w:hAnsi="Calibri"/>
                <w:color w:val="000000"/>
                <w:sz w:val="22"/>
                <w:szCs w:val="22"/>
              </w:rPr>
            </w:pPr>
            <w:r>
              <w:rPr>
                <w:rFonts w:ascii="Calibri" w:hAnsi="Calibri"/>
                <w:color w:val="000000"/>
                <w:sz w:val="22"/>
                <w:szCs w:val="22"/>
              </w:rPr>
              <w:lastRenderedPageBreak/>
              <w:t>4.3.6.2</w:t>
            </w:r>
            <w:r>
              <w:rPr>
                <w:rFonts w:ascii="Calibri" w:hAnsi="Calibri"/>
                <w:color w:val="000000"/>
                <w:sz w:val="22"/>
                <w:szCs w:val="22"/>
              </w:rPr>
              <w:t xml:space="preserve"> </w:t>
            </w:r>
            <w:r w:rsidR="00724C3B">
              <w:rPr>
                <w:rFonts w:ascii="Calibri" w:hAnsi="Calibri"/>
                <w:color w:val="000000"/>
                <w:sz w:val="22"/>
                <w:szCs w:val="22"/>
              </w:rPr>
              <w:t>Establish/change garnishments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BE4362" w:rsidP="009E2DA1">
            <w:pPr>
              <w:jc w:val="left"/>
              <w:rPr>
                <w:rFonts w:ascii="Calibri" w:hAnsi="Calibri"/>
                <w:color w:val="000000"/>
                <w:sz w:val="22"/>
                <w:szCs w:val="22"/>
              </w:rPr>
            </w:pPr>
            <w:r>
              <w:rPr>
                <w:rFonts w:ascii="Calibri" w:hAnsi="Calibri"/>
                <w:color w:val="000000"/>
                <w:sz w:val="22"/>
                <w:szCs w:val="22"/>
              </w:rPr>
              <w:t>4.3.6.3</w:t>
            </w:r>
            <w:r>
              <w:rPr>
                <w:rFonts w:ascii="Calibri" w:hAnsi="Calibri"/>
                <w:color w:val="000000"/>
                <w:sz w:val="22"/>
                <w:szCs w:val="22"/>
              </w:rPr>
              <w:t xml:space="preserve"> </w:t>
            </w:r>
            <w:r w:rsidR="00724C3B">
              <w:rPr>
                <w:rFonts w:ascii="Calibri" w:hAnsi="Calibri"/>
                <w:color w:val="000000"/>
                <w:sz w:val="22"/>
                <w:szCs w:val="22"/>
              </w:rPr>
              <w:t>Define and track disposable earnings for garnishments, support order, levies.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9853C0" w:rsidRPr="00051B31" w:rsidTr="009E2DA1">
        <w:trPr>
          <w:trHeight w:val="216"/>
        </w:trPr>
        <w:tc>
          <w:tcPr>
            <w:tcW w:w="9198" w:type="dxa"/>
            <w:shd w:val="clear" w:color="auto" w:fill="DBE5F1" w:themeFill="accent1" w:themeFillTint="33"/>
            <w:vAlign w:val="center"/>
          </w:tcPr>
          <w:p w:rsidR="009853C0" w:rsidRPr="006E336C" w:rsidRDefault="00BE4362" w:rsidP="009E2DA1">
            <w:pPr>
              <w:jc w:val="left"/>
              <w:rPr>
                <w:b/>
                <w:sz w:val="22"/>
                <w:szCs w:val="22"/>
              </w:rPr>
            </w:pPr>
            <w:r>
              <w:rPr>
                <w:b/>
                <w:sz w:val="22"/>
                <w:szCs w:val="22"/>
              </w:rPr>
              <w:t xml:space="preserve">4.3.7 </w:t>
            </w:r>
            <w:r w:rsidR="009853C0">
              <w:rPr>
                <w:b/>
                <w:sz w:val="22"/>
                <w:szCs w:val="22"/>
              </w:rPr>
              <w:t>Pay</w:t>
            </w:r>
            <w:r w:rsidR="0084312B">
              <w:rPr>
                <w:b/>
                <w:sz w:val="22"/>
                <w:szCs w:val="22"/>
              </w:rPr>
              <w:t>roll Processing</w:t>
            </w:r>
          </w:p>
        </w:tc>
        <w:tc>
          <w:tcPr>
            <w:tcW w:w="653" w:type="dxa"/>
            <w:shd w:val="clear" w:color="auto" w:fill="DBE5F1" w:themeFill="accent1" w:themeFillTint="33"/>
            <w:vAlign w:val="center"/>
          </w:tcPr>
          <w:p w:rsidR="009853C0" w:rsidRPr="003F2E33" w:rsidRDefault="009853C0" w:rsidP="009E2DA1">
            <w:pPr>
              <w:jc w:val="center"/>
              <w:rPr>
                <w:rFonts w:cstheme="minorHAnsi"/>
                <w:b/>
                <w:sz w:val="22"/>
                <w:szCs w:val="22"/>
              </w:rPr>
            </w:pPr>
            <w:r>
              <w:rPr>
                <w:rFonts w:cstheme="minorHAnsi"/>
                <w:b/>
                <w:sz w:val="22"/>
                <w:szCs w:val="22"/>
              </w:rPr>
              <w:t>Sent</w:t>
            </w:r>
          </w:p>
        </w:tc>
      </w:tr>
      <w:tr w:rsidR="009853C0" w:rsidRPr="00051B31" w:rsidTr="009E2DA1">
        <w:trPr>
          <w:trHeight w:val="360"/>
        </w:trPr>
        <w:tc>
          <w:tcPr>
            <w:tcW w:w="9198" w:type="dxa"/>
            <w:vAlign w:val="center"/>
          </w:tcPr>
          <w:p w:rsidR="009853C0" w:rsidRDefault="00BE4362" w:rsidP="009E2DA1">
            <w:pPr>
              <w:jc w:val="left"/>
              <w:rPr>
                <w:rFonts w:ascii="Calibri" w:hAnsi="Calibri"/>
                <w:color w:val="000000"/>
                <w:sz w:val="22"/>
                <w:szCs w:val="22"/>
              </w:rPr>
            </w:pPr>
            <w:r>
              <w:rPr>
                <w:rFonts w:ascii="Calibri" w:hAnsi="Calibri"/>
                <w:color w:val="000000"/>
                <w:sz w:val="22"/>
                <w:szCs w:val="22"/>
              </w:rPr>
              <w:t xml:space="preserve">4.3.7.1 </w:t>
            </w:r>
            <w:r w:rsidR="001F2566">
              <w:rPr>
                <w:rFonts w:ascii="Calibri" w:hAnsi="Calibri"/>
                <w:color w:val="000000"/>
                <w:sz w:val="22"/>
                <w:szCs w:val="22"/>
              </w:rPr>
              <w:t>Generate and balance payroll</w:t>
            </w:r>
          </w:p>
        </w:tc>
        <w:tc>
          <w:tcPr>
            <w:tcW w:w="653" w:type="dxa"/>
            <w:vAlign w:val="center"/>
          </w:tcPr>
          <w:p w:rsidR="009853C0" w:rsidRPr="00051B31" w:rsidRDefault="009853C0"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9853C0" w:rsidRDefault="004E1E38" w:rsidP="009E2DA1">
            <w:pPr>
              <w:jc w:val="left"/>
              <w:rPr>
                <w:rFonts w:ascii="Calibri" w:hAnsi="Calibri"/>
                <w:color w:val="000000"/>
                <w:sz w:val="22"/>
                <w:szCs w:val="22"/>
              </w:rPr>
            </w:pPr>
            <w:r>
              <w:rPr>
                <w:rFonts w:ascii="Calibri" w:hAnsi="Calibri"/>
                <w:color w:val="000000"/>
                <w:sz w:val="22"/>
                <w:szCs w:val="22"/>
              </w:rPr>
              <w:t>4.3.7.2</w:t>
            </w:r>
            <w:r>
              <w:rPr>
                <w:rFonts w:ascii="Calibri" w:hAnsi="Calibri"/>
                <w:color w:val="000000"/>
                <w:sz w:val="22"/>
                <w:szCs w:val="22"/>
              </w:rPr>
              <w:t xml:space="preserve"> </w:t>
            </w:r>
            <w:r w:rsidR="00724C3B" w:rsidRPr="00BD797A">
              <w:rPr>
                <w:rFonts w:ascii="Calibri" w:hAnsi="Calibri"/>
                <w:color w:val="000000"/>
                <w:sz w:val="22"/>
                <w:szCs w:val="22"/>
              </w:rPr>
              <w:t>On-Demand Checks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9853C0" w:rsidRDefault="004E1E38" w:rsidP="009E2DA1">
            <w:pPr>
              <w:jc w:val="left"/>
              <w:rPr>
                <w:rFonts w:ascii="Calibri" w:hAnsi="Calibri"/>
                <w:color w:val="000000"/>
                <w:sz w:val="22"/>
                <w:szCs w:val="22"/>
              </w:rPr>
            </w:pPr>
            <w:r>
              <w:rPr>
                <w:rFonts w:ascii="Calibri" w:hAnsi="Calibri"/>
                <w:color w:val="000000"/>
                <w:sz w:val="22"/>
                <w:szCs w:val="22"/>
              </w:rPr>
              <w:t>4.3.7.3</w:t>
            </w:r>
            <w:r>
              <w:rPr>
                <w:rFonts w:ascii="Calibri" w:hAnsi="Calibri"/>
                <w:color w:val="000000"/>
                <w:sz w:val="22"/>
                <w:szCs w:val="22"/>
              </w:rPr>
              <w:t xml:space="preserve"> </w:t>
            </w:r>
            <w:r w:rsidR="00724C3B" w:rsidRPr="00BD797A">
              <w:rPr>
                <w:rFonts w:ascii="Calibri" w:hAnsi="Calibri"/>
                <w:color w:val="000000"/>
                <w:sz w:val="22"/>
                <w:szCs w:val="22"/>
              </w:rPr>
              <w:t>Retroactive Pay Processing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9853C0" w:rsidRDefault="004E1E38" w:rsidP="009E2DA1">
            <w:pPr>
              <w:jc w:val="left"/>
              <w:rPr>
                <w:rFonts w:ascii="Calibri" w:hAnsi="Calibri"/>
                <w:color w:val="000000"/>
                <w:sz w:val="22"/>
                <w:szCs w:val="22"/>
              </w:rPr>
            </w:pPr>
            <w:r>
              <w:rPr>
                <w:rFonts w:ascii="Calibri" w:hAnsi="Calibri"/>
                <w:color w:val="000000"/>
                <w:sz w:val="22"/>
                <w:szCs w:val="22"/>
              </w:rPr>
              <w:t>4.3.7.4</w:t>
            </w:r>
            <w:r>
              <w:rPr>
                <w:rFonts w:ascii="Calibri" w:hAnsi="Calibri"/>
                <w:color w:val="000000"/>
                <w:sz w:val="22"/>
                <w:szCs w:val="22"/>
              </w:rPr>
              <w:t xml:space="preserve"> </w:t>
            </w:r>
            <w:r w:rsidR="00724C3B" w:rsidRPr="009853C0">
              <w:rPr>
                <w:rFonts w:ascii="Calibri" w:hAnsi="Calibri"/>
                <w:color w:val="000000"/>
                <w:sz w:val="22"/>
                <w:szCs w:val="22"/>
              </w:rPr>
              <w:t>Post Payroll to GL</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9853C0" w:rsidRPr="00051B31" w:rsidTr="009E2DA1">
        <w:trPr>
          <w:trHeight w:val="360"/>
        </w:trPr>
        <w:tc>
          <w:tcPr>
            <w:tcW w:w="9198" w:type="dxa"/>
            <w:vAlign w:val="center"/>
          </w:tcPr>
          <w:p w:rsidR="009853C0" w:rsidRDefault="004E1E38" w:rsidP="009E2DA1">
            <w:pPr>
              <w:jc w:val="left"/>
              <w:rPr>
                <w:rFonts w:ascii="Calibri" w:hAnsi="Calibri"/>
                <w:color w:val="000000"/>
                <w:sz w:val="22"/>
                <w:szCs w:val="22"/>
              </w:rPr>
            </w:pPr>
            <w:r>
              <w:rPr>
                <w:rFonts w:ascii="Calibri" w:hAnsi="Calibri"/>
                <w:color w:val="000000"/>
                <w:sz w:val="22"/>
                <w:szCs w:val="22"/>
              </w:rPr>
              <w:t>4.3.7.5</w:t>
            </w:r>
            <w:r>
              <w:rPr>
                <w:rFonts w:ascii="Calibri" w:hAnsi="Calibri"/>
                <w:color w:val="000000"/>
                <w:sz w:val="22"/>
                <w:szCs w:val="22"/>
              </w:rPr>
              <w:t xml:space="preserve"> </w:t>
            </w:r>
            <w:r w:rsidR="00AF5C75" w:rsidRPr="00AF5C75">
              <w:rPr>
                <w:rFonts w:ascii="Calibri" w:hAnsi="Calibri"/>
                <w:color w:val="000000"/>
                <w:sz w:val="22"/>
                <w:szCs w:val="22"/>
              </w:rPr>
              <w:t>Payroll Check reconciliation</w:t>
            </w:r>
          </w:p>
        </w:tc>
        <w:tc>
          <w:tcPr>
            <w:tcW w:w="653" w:type="dxa"/>
            <w:vAlign w:val="center"/>
          </w:tcPr>
          <w:p w:rsidR="009853C0" w:rsidRPr="00051B31" w:rsidRDefault="009853C0"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7624E9" w:rsidRDefault="004E1E38" w:rsidP="00196A32">
            <w:pPr>
              <w:jc w:val="left"/>
              <w:rPr>
                <w:rFonts w:ascii="Calibri" w:hAnsi="Calibri"/>
                <w:color w:val="000000"/>
                <w:sz w:val="22"/>
                <w:szCs w:val="22"/>
              </w:rPr>
            </w:pPr>
            <w:r>
              <w:rPr>
                <w:rFonts w:ascii="Calibri" w:hAnsi="Calibri"/>
                <w:color w:val="000000"/>
                <w:sz w:val="22"/>
                <w:szCs w:val="22"/>
              </w:rPr>
              <w:t>4.3.7.6</w:t>
            </w:r>
            <w:r>
              <w:rPr>
                <w:rFonts w:ascii="Calibri" w:hAnsi="Calibri"/>
                <w:color w:val="000000"/>
                <w:sz w:val="22"/>
                <w:szCs w:val="22"/>
              </w:rPr>
              <w:t xml:space="preserve"> </w:t>
            </w:r>
            <w:r w:rsidR="00724C3B" w:rsidRPr="007624E9">
              <w:rPr>
                <w:sz w:val="22"/>
                <w:szCs w:val="22"/>
              </w:rPr>
              <w:t xml:space="preserve">EFT Payroll  </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9C749F" w:rsidRPr="00051B31" w:rsidTr="009E2DA1">
        <w:trPr>
          <w:trHeight w:val="216"/>
        </w:trPr>
        <w:tc>
          <w:tcPr>
            <w:tcW w:w="9198" w:type="dxa"/>
            <w:shd w:val="clear" w:color="auto" w:fill="DBE5F1" w:themeFill="accent1" w:themeFillTint="33"/>
            <w:vAlign w:val="center"/>
          </w:tcPr>
          <w:p w:rsidR="009C749F" w:rsidRPr="006E336C" w:rsidRDefault="004E1E38" w:rsidP="009E2DA1">
            <w:pPr>
              <w:jc w:val="left"/>
              <w:rPr>
                <w:b/>
                <w:sz w:val="22"/>
                <w:szCs w:val="22"/>
              </w:rPr>
            </w:pPr>
            <w:r>
              <w:rPr>
                <w:b/>
                <w:sz w:val="22"/>
                <w:szCs w:val="22"/>
              </w:rPr>
              <w:t xml:space="preserve">4.3.8 </w:t>
            </w:r>
            <w:r w:rsidR="009C749F">
              <w:rPr>
                <w:b/>
                <w:sz w:val="22"/>
                <w:szCs w:val="22"/>
              </w:rPr>
              <w:t>Reporting</w:t>
            </w:r>
          </w:p>
        </w:tc>
        <w:tc>
          <w:tcPr>
            <w:tcW w:w="653" w:type="dxa"/>
            <w:shd w:val="clear" w:color="auto" w:fill="DBE5F1" w:themeFill="accent1" w:themeFillTint="33"/>
            <w:vAlign w:val="center"/>
          </w:tcPr>
          <w:p w:rsidR="009C749F" w:rsidRPr="003F2E33" w:rsidRDefault="009C749F" w:rsidP="009E2DA1">
            <w:pPr>
              <w:jc w:val="center"/>
              <w:rPr>
                <w:rFonts w:cstheme="minorHAnsi"/>
                <w:b/>
                <w:sz w:val="22"/>
                <w:szCs w:val="22"/>
              </w:rPr>
            </w:pPr>
            <w:r>
              <w:rPr>
                <w:rFonts w:cstheme="minorHAnsi"/>
                <w:b/>
                <w:sz w:val="22"/>
                <w:szCs w:val="22"/>
              </w:rPr>
              <w:t>Sent</w:t>
            </w:r>
          </w:p>
        </w:tc>
      </w:tr>
      <w:tr w:rsidR="009853C0" w:rsidRPr="00051B31" w:rsidTr="009E2DA1">
        <w:trPr>
          <w:trHeight w:val="360"/>
        </w:trPr>
        <w:tc>
          <w:tcPr>
            <w:tcW w:w="9198" w:type="dxa"/>
            <w:vAlign w:val="center"/>
          </w:tcPr>
          <w:p w:rsidR="009853C0" w:rsidRDefault="004E1E38" w:rsidP="009E2DA1">
            <w:pPr>
              <w:jc w:val="left"/>
              <w:rPr>
                <w:rFonts w:ascii="Calibri" w:hAnsi="Calibri"/>
                <w:color w:val="000000"/>
                <w:sz w:val="22"/>
                <w:szCs w:val="22"/>
              </w:rPr>
            </w:pPr>
            <w:r>
              <w:rPr>
                <w:rFonts w:ascii="Calibri" w:hAnsi="Calibri"/>
                <w:color w:val="000000"/>
                <w:sz w:val="22"/>
                <w:szCs w:val="22"/>
              </w:rPr>
              <w:t xml:space="preserve">4.3.8.1 </w:t>
            </w:r>
            <w:r w:rsidR="00BE1B14">
              <w:rPr>
                <w:rFonts w:ascii="Calibri" w:hAnsi="Calibri"/>
                <w:color w:val="000000"/>
                <w:sz w:val="22"/>
                <w:szCs w:val="22"/>
              </w:rPr>
              <w:t>Time and effort reporting for federal grants.</w:t>
            </w:r>
          </w:p>
        </w:tc>
        <w:tc>
          <w:tcPr>
            <w:tcW w:w="653" w:type="dxa"/>
            <w:vAlign w:val="center"/>
          </w:tcPr>
          <w:p w:rsidR="009853C0" w:rsidRDefault="009853C0" w:rsidP="009E2DA1">
            <w:pPr>
              <w:jc w:val="center"/>
            </w:pPr>
            <w:r w:rsidRPr="0047065B">
              <w:rPr>
                <w:rFonts w:ascii="Wingdings" w:hAnsi="Wingdings"/>
                <w:sz w:val="22"/>
                <w:szCs w:val="22"/>
              </w:rPr>
              <w:t></w:t>
            </w:r>
          </w:p>
        </w:tc>
      </w:tr>
      <w:tr w:rsidR="009853C0" w:rsidRPr="00051B31" w:rsidTr="009E2DA1">
        <w:trPr>
          <w:trHeight w:val="360"/>
        </w:trPr>
        <w:tc>
          <w:tcPr>
            <w:tcW w:w="9198" w:type="dxa"/>
            <w:vAlign w:val="center"/>
          </w:tcPr>
          <w:p w:rsidR="009853C0" w:rsidRPr="00EF5F87" w:rsidRDefault="004E1E38" w:rsidP="009E2DA1">
            <w:pPr>
              <w:jc w:val="left"/>
              <w:rPr>
                <w:rFonts w:ascii="Calibri" w:hAnsi="Calibri"/>
                <w:color w:val="000000"/>
                <w:sz w:val="22"/>
                <w:szCs w:val="22"/>
              </w:rPr>
            </w:pPr>
            <w:r>
              <w:rPr>
                <w:rFonts w:ascii="Calibri" w:hAnsi="Calibri"/>
                <w:color w:val="000000"/>
                <w:sz w:val="22"/>
                <w:szCs w:val="22"/>
              </w:rPr>
              <w:t>4.3.8.2</w:t>
            </w:r>
            <w:r>
              <w:rPr>
                <w:rFonts w:ascii="Calibri" w:hAnsi="Calibri"/>
                <w:color w:val="000000"/>
                <w:sz w:val="22"/>
                <w:szCs w:val="22"/>
              </w:rPr>
              <w:t xml:space="preserve"> </w:t>
            </w:r>
            <w:r w:rsidR="001F2566">
              <w:rPr>
                <w:rFonts w:ascii="Calibri" w:hAnsi="Calibri"/>
                <w:color w:val="000000"/>
                <w:sz w:val="22"/>
                <w:szCs w:val="22"/>
              </w:rPr>
              <w:t>Monthly, quarterly, annual reports</w:t>
            </w:r>
            <w:r w:rsidR="00645F95">
              <w:rPr>
                <w:rFonts w:ascii="Calibri" w:hAnsi="Calibri"/>
                <w:color w:val="000000"/>
                <w:sz w:val="22"/>
                <w:szCs w:val="22"/>
              </w:rPr>
              <w:t xml:space="preserve"> (941s…)</w:t>
            </w:r>
          </w:p>
        </w:tc>
        <w:tc>
          <w:tcPr>
            <w:tcW w:w="653" w:type="dxa"/>
            <w:vAlign w:val="center"/>
          </w:tcPr>
          <w:p w:rsidR="009853C0" w:rsidRDefault="009853C0" w:rsidP="009E2DA1">
            <w:pPr>
              <w:jc w:val="center"/>
            </w:pPr>
            <w:r w:rsidRPr="0047065B">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4.3.8.3</w:t>
            </w:r>
            <w:r>
              <w:rPr>
                <w:rFonts w:ascii="Calibri" w:hAnsi="Calibri"/>
                <w:color w:val="000000"/>
                <w:sz w:val="22"/>
                <w:szCs w:val="22"/>
              </w:rPr>
              <w:t xml:space="preserve"> </w:t>
            </w:r>
            <w:r w:rsidR="00724C3B">
              <w:rPr>
                <w:rFonts w:ascii="Calibri" w:hAnsi="Calibri"/>
                <w:color w:val="000000"/>
                <w:sz w:val="22"/>
                <w:szCs w:val="22"/>
              </w:rPr>
              <w:t>Year-end processing (W2s)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4.3.8.4</w:t>
            </w:r>
            <w:r>
              <w:rPr>
                <w:rFonts w:ascii="Calibri" w:hAnsi="Calibri"/>
                <w:color w:val="000000"/>
                <w:sz w:val="22"/>
                <w:szCs w:val="22"/>
              </w:rPr>
              <w:t xml:space="preserve"> </w:t>
            </w:r>
            <w:r w:rsidR="00724C3B" w:rsidRPr="00AF5C75">
              <w:rPr>
                <w:rFonts w:ascii="Calibri" w:hAnsi="Calibri"/>
                <w:color w:val="000000"/>
                <w:sz w:val="22"/>
                <w:szCs w:val="22"/>
              </w:rPr>
              <w:t>1099R Retirement Tax statement</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4.3.8.5</w:t>
            </w:r>
            <w:r>
              <w:rPr>
                <w:rFonts w:ascii="Calibri" w:hAnsi="Calibri"/>
                <w:color w:val="000000"/>
                <w:sz w:val="22"/>
                <w:szCs w:val="22"/>
              </w:rPr>
              <w:t xml:space="preserve"> </w:t>
            </w:r>
            <w:r w:rsidR="00724C3B" w:rsidRPr="00196A32">
              <w:rPr>
                <w:rFonts w:ascii="Calibri" w:hAnsi="Calibri"/>
                <w:color w:val="000000"/>
                <w:sz w:val="22"/>
                <w:szCs w:val="22"/>
              </w:rPr>
              <w:t>Dependent Care Billing Data</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196A32">
            <w:pPr>
              <w:jc w:val="left"/>
              <w:rPr>
                <w:rFonts w:ascii="Calibri" w:hAnsi="Calibri"/>
                <w:color w:val="000000"/>
                <w:sz w:val="22"/>
                <w:szCs w:val="22"/>
              </w:rPr>
            </w:pPr>
            <w:r>
              <w:rPr>
                <w:rFonts w:ascii="Calibri" w:hAnsi="Calibri"/>
                <w:color w:val="000000"/>
                <w:sz w:val="22"/>
                <w:szCs w:val="22"/>
              </w:rPr>
              <w:t>4.3.8.6</w:t>
            </w:r>
            <w:r>
              <w:rPr>
                <w:rFonts w:ascii="Calibri" w:hAnsi="Calibri"/>
                <w:color w:val="000000"/>
                <w:sz w:val="22"/>
                <w:szCs w:val="22"/>
              </w:rPr>
              <w:t xml:space="preserve"> </w:t>
            </w:r>
            <w:r w:rsidR="00724C3B" w:rsidRPr="00196A32">
              <w:rPr>
                <w:rFonts w:ascii="Calibri" w:hAnsi="Calibri"/>
                <w:color w:val="000000"/>
                <w:sz w:val="22"/>
                <w:szCs w:val="22"/>
              </w:rPr>
              <w:t xml:space="preserve">Employee Verification </w:t>
            </w:r>
            <w:r w:rsidR="00724C3B">
              <w:rPr>
                <w:rFonts w:ascii="Calibri" w:hAnsi="Calibri"/>
                <w:color w:val="000000"/>
                <w:sz w:val="22"/>
                <w:szCs w:val="22"/>
              </w:rPr>
              <w:t>with</w:t>
            </w:r>
            <w:r w:rsidR="00724C3B" w:rsidRPr="00196A32">
              <w:rPr>
                <w:rFonts w:ascii="Calibri" w:hAnsi="Calibri"/>
                <w:color w:val="000000"/>
                <w:sz w:val="22"/>
                <w:szCs w:val="22"/>
              </w:rPr>
              <w:t xml:space="preserve"> Social Security Administration</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4.3.8.7</w:t>
            </w:r>
            <w:r>
              <w:rPr>
                <w:rFonts w:ascii="Calibri" w:hAnsi="Calibri"/>
                <w:color w:val="000000"/>
                <w:sz w:val="22"/>
                <w:szCs w:val="22"/>
              </w:rPr>
              <w:t xml:space="preserve"> </w:t>
            </w:r>
            <w:r w:rsidR="00724C3B" w:rsidRPr="00196A32">
              <w:rPr>
                <w:rFonts w:ascii="Calibri" w:hAnsi="Calibri"/>
                <w:color w:val="000000"/>
                <w:sz w:val="22"/>
                <w:szCs w:val="22"/>
              </w:rPr>
              <w:t>Employment Security – Quarterly Wage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747257" w:rsidRDefault="004E1E38" w:rsidP="009E2DA1">
            <w:pPr>
              <w:jc w:val="left"/>
              <w:rPr>
                <w:rFonts w:ascii="Calibri" w:hAnsi="Calibri"/>
                <w:color w:val="000000"/>
                <w:sz w:val="22"/>
                <w:szCs w:val="22"/>
              </w:rPr>
            </w:pPr>
            <w:r>
              <w:rPr>
                <w:rFonts w:ascii="Calibri" w:hAnsi="Calibri"/>
                <w:color w:val="000000"/>
                <w:sz w:val="22"/>
                <w:szCs w:val="22"/>
              </w:rPr>
              <w:t>4.3.8.8</w:t>
            </w:r>
            <w:r>
              <w:rPr>
                <w:rFonts w:ascii="Calibri" w:hAnsi="Calibri"/>
                <w:color w:val="000000"/>
                <w:sz w:val="22"/>
                <w:szCs w:val="22"/>
              </w:rPr>
              <w:t xml:space="preserve"> </w:t>
            </w:r>
            <w:r w:rsidR="00724C3B" w:rsidRPr="00747257">
              <w:rPr>
                <w:sz w:val="22"/>
                <w:szCs w:val="22"/>
              </w:rPr>
              <w:t>Office of Support Enforcement (Court-ordered child support deductions)</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4.3.8.9</w:t>
            </w:r>
            <w:r>
              <w:rPr>
                <w:rFonts w:ascii="Calibri" w:hAnsi="Calibri"/>
                <w:color w:val="000000"/>
                <w:sz w:val="22"/>
                <w:szCs w:val="22"/>
              </w:rPr>
              <w:t xml:space="preserve"> </w:t>
            </w:r>
            <w:r w:rsidR="00724C3B" w:rsidRPr="00747257">
              <w:rPr>
                <w:rFonts w:ascii="Calibri" w:hAnsi="Calibri"/>
                <w:color w:val="000000"/>
                <w:sz w:val="22"/>
                <w:szCs w:val="22"/>
              </w:rPr>
              <w:t>SECUWA Deduction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0</w:t>
            </w:r>
            <w:r>
              <w:rPr>
                <w:rFonts w:ascii="Calibri" w:hAnsi="Calibri"/>
                <w:color w:val="000000"/>
                <w:sz w:val="22"/>
                <w:szCs w:val="22"/>
              </w:rPr>
              <w:t xml:space="preserve"> </w:t>
            </w:r>
            <w:r w:rsidR="00724C3B" w:rsidRPr="00747257">
              <w:rPr>
                <w:rFonts w:ascii="Calibri" w:hAnsi="Calibri"/>
                <w:color w:val="000000"/>
                <w:sz w:val="22"/>
                <w:szCs w:val="22"/>
              </w:rPr>
              <w:t>WSECU Deduction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1</w:t>
            </w:r>
            <w:r>
              <w:rPr>
                <w:rFonts w:ascii="Calibri" w:hAnsi="Calibri"/>
                <w:color w:val="000000"/>
                <w:sz w:val="22"/>
                <w:szCs w:val="22"/>
              </w:rPr>
              <w:t xml:space="preserve"> </w:t>
            </w:r>
            <w:r w:rsidR="00724C3B" w:rsidRPr="00747257">
              <w:rPr>
                <w:rFonts w:ascii="Calibri" w:hAnsi="Calibri"/>
                <w:color w:val="000000"/>
                <w:sz w:val="22"/>
                <w:szCs w:val="22"/>
              </w:rPr>
              <w:t>TIAA-CREF Retirement Transmittal</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2</w:t>
            </w:r>
            <w:r>
              <w:rPr>
                <w:rFonts w:ascii="Calibri" w:hAnsi="Calibri"/>
                <w:color w:val="000000"/>
                <w:sz w:val="22"/>
                <w:szCs w:val="22"/>
              </w:rPr>
              <w:t xml:space="preserve"> </w:t>
            </w:r>
            <w:r w:rsidR="00724C3B" w:rsidRPr="00747257">
              <w:rPr>
                <w:rFonts w:ascii="Calibri" w:hAnsi="Calibri"/>
                <w:color w:val="000000"/>
                <w:sz w:val="22"/>
                <w:szCs w:val="22"/>
              </w:rPr>
              <w:t>WFSE Deduction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Pr="00747257" w:rsidRDefault="004E1E38" w:rsidP="009E2DA1">
            <w:pPr>
              <w:jc w:val="left"/>
              <w:rPr>
                <w:sz w:val="22"/>
                <w:szCs w:val="22"/>
              </w:rPr>
            </w:pPr>
            <w:r>
              <w:rPr>
                <w:rFonts w:ascii="Calibri" w:hAnsi="Calibri"/>
                <w:color w:val="000000"/>
                <w:sz w:val="22"/>
                <w:szCs w:val="22"/>
              </w:rPr>
              <w:t>4.3.8.1</w:t>
            </w:r>
            <w:r>
              <w:rPr>
                <w:rFonts w:ascii="Calibri" w:hAnsi="Calibri"/>
                <w:color w:val="000000"/>
                <w:sz w:val="22"/>
                <w:szCs w:val="22"/>
              </w:rPr>
              <w:t>3</w:t>
            </w:r>
            <w:r>
              <w:rPr>
                <w:rFonts w:ascii="Calibri" w:hAnsi="Calibri"/>
                <w:color w:val="000000"/>
                <w:sz w:val="22"/>
                <w:szCs w:val="22"/>
              </w:rPr>
              <w:t xml:space="preserve"> </w:t>
            </w:r>
            <w:r w:rsidR="00724C3B" w:rsidRPr="00747257">
              <w:rPr>
                <w:sz w:val="22"/>
                <w:szCs w:val="22"/>
              </w:rPr>
              <w:t>WPEA Deduction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4</w:t>
            </w:r>
            <w:r>
              <w:rPr>
                <w:rFonts w:ascii="Calibri" w:hAnsi="Calibri"/>
                <w:color w:val="000000"/>
                <w:sz w:val="22"/>
                <w:szCs w:val="22"/>
              </w:rPr>
              <w:t xml:space="preserve"> </w:t>
            </w:r>
            <w:r w:rsidR="00724C3B" w:rsidRPr="00196A32">
              <w:rPr>
                <w:rFonts w:ascii="Calibri" w:hAnsi="Calibri"/>
                <w:color w:val="000000"/>
                <w:sz w:val="22"/>
                <w:szCs w:val="22"/>
              </w:rPr>
              <w:t>Dependent Care</w:t>
            </w:r>
            <w:r w:rsidR="00724C3B">
              <w:rPr>
                <w:rFonts w:ascii="Calibri" w:hAnsi="Calibri"/>
                <w:color w:val="000000"/>
                <w:sz w:val="22"/>
                <w:szCs w:val="22"/>
              </w:rPr>
              <w:t xml:space="preserve"> Data Reporting</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724C3B" w:rsidRPr="00051B31" w:rsidTr="009E2DA1">
        <w:trPr>
          <w:trHeight w:val="360"/>
        </w:trPr>
        <w:tc>
          <w:tcPr>
            <w:tcW w:w="9198" w:type="dxa"/>
            <w:vAlign w:val="center"/>
          </w:tcPr>
          <w:p w:rsidR="00724C3B"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5</w:t>
            </w:r>
            <w:r>
              <w:rPr>
                <w:rFonts w:ascii="Calibri" w:hAnsi="Calibri"/>
                <w:color w:val="000000"/>
                <w:sz w:val="22"/>
                <w:szCs w:val="22"/>
              </w:rPr>
              <w:t xml:space="preserve"> </w:t>
            </w:r>
            <w:r w:rsidR="00724C3B" w:rsidRPr="00196A32">
              <w:rPr>
                <w:rFonts w:ascii="Calibri" w:hAnsi="Calibri"/>
                <w:color w:val="000000"/>
                <w:sz w:val="22"/>
                <w:szCs w:val="22"/>
              </w:rPr>
              <w:t>DRS Retirement Transmittal</w:t>
            </w:r>
          </w:p>
        </w:tc>
        <w:tc>
          <w:tcPr>
            <w:tcW w:w="653" w:type="dxa"/>
            <w:vAlign w:val="center"/>
          </w:tcPr>
          <w:p w:rsidR="00724C3B" w:rsidRPr="00051B31" w:rsidRDefault="00724C3B" w:rsidP="009E2DA1">
            <w:pPr>
              <w:jc w:val="center"/>
              <w:rPr>
                <w:rFonts w:ascii="Wingdings" w:hAnsi="Wingdings"/>
                <w:sz w:val="22"/>
                <w:szCs w:val="22"/>
              </w:rPr>
            </w:pPr>
            <w:r w:rsidRPr="00051B31">
              <w:rPr>
                <w:rFonts w:ascii="Wingdings" w:hAnsi="Wingdings"/>
                <w:sz w:val="22"/>
                <w:szCs w:val="22"/>
              </w:rPr>
              <w:t></w:t>
            </w:r>
          </w:p>
        </w:tc>
      </w:tr>
      <w:tr w:rsidR="00187A3B" w:rsidRPr="00051B31" w:rsidTr="009E2DA1">
        <w:trPr>
          <w:trHeight w:val="360"/>
        </w:trPr>
        <w:tc>
          <w:tcPr>
            <w:tcW w:w="9198" w:type="dxa"/>
            <w:vAlign w:val="center"/>
          </w:tcPr>
          <w:p w:rsidR="00187A3B" w:rsidRPr="00196A32"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6</w:t>
            </w:r>
            <w:r>
              <w:rPr>
                <w:rFonts w:ascii="Calibri" w:hAnsi="Calibri"/>
                <w:color w:val="000000"/>
                <w:sz w:val="22"/>
                <w:szCs w:val="22"/>
              </w:rPr>
              <w:t xml:space="preserve"> </w:t>
            </w:r>
            <w:r w:rsidR="00187A3B">
              <w:rPr>
                <w:rFonts w:ascii="Calibri" w:hAnsi="Calibri"/>
                <w:color w:val="000000"/>
                <w:sz w:val="22"/>
                <w:szCs w:val="22"/>
              </w:rPr>
              <w:t>HCA Transmittal</w:t>
            </w:r>
          </w:p>
        </w:tc>
        <w:tc>
          <w:tcPr>
            <w:tcW w:w="653" w:type="dxa"/>
            <w:vAlign w:val="center"/>
          </w:tcPr>
          <w:p w:rsidR="00187A3B" w:rsidRPr="00051B31" w:rsidRDefault="00187A3B" w:rsidP="00132E10">
            <w:pPr>
              <w:jc w:val="center"/>
              <w:rPr>
                <w:rFonts w:ascii="Wingdings" w:hAnsi="Wingdings"/>
                <w:sz w:val="22"/>
                <w:szCs w:val="22"/>
              </w:rPr>
            </w:pPr>
            <w:r w:rsidRPr="00051B31">
              <w:rPr>
                <w:rFonts w:ascii="Wingdings" w:hAnsi="Wingdings"/>
                <w:sz w:val="22"/>
                <w:szCs w:val="22"/>
              </w:rPr>
              <w:t></w:t>
            </w:r>
          </w:p>
        </w:tc>
      </w:tr>
      <w:tr w:rsidR="00187A3B" w:rsidRPr="00051B31" w:rsidTr="009E2DA1">
        <w:trPr>
          <w:trHeight w:val="360"/>
        </w:trPr>
        <w:tc>
          <w:tcPr>
            <w:tcW w:w="9198" w:type="dxa"/>
            <w:vAlign w:val="center"/>
          </w:tcPr>
          <w:p w:rsidR="00187A3B" w:rsidRPr="00196A32" w:rsidRDefault="004E1E38" w:rsidP="009E2DA1">
            <w:pPr>
              <w:jc w:val="left"/>
              <w:rPr>
                <w:rFonts w:ascii="Calibri" w:hAnsi="Calibri"/>
                <w:color w:val="000000"/>
                <w:sz w:val="22"/>
                <w:szCs w:val="22"/>
              </w:rPr>
            </w:pPr>
            <w:r>
              <w:rPr>
                <w:rFonts w:ascii="Calibri" w:hAnsi="Calibri"/>
                <w:color w:val="000000"/>
                <w:sz w:val="22"/>
                <w:szCs w:val="22"/>
              </w:rPr>
              <w:t>4.3.8.1</w:t>
            </w:r>
            <w:r>
              <w:rPr>
                <w:rFonts w:ascii="Calibri" w:hAnsi="Calibri"/>
                <w:color w:val="000000"/>
                <w:sz w:val="22"/>
                <w:szCs w:val="22"/>
              </w:rPr>
              <w:t>7</w:t>
            </w:r>
            <w:r>
              <w:rPr>
                <w:rFonts w:ascii="Calibri" w:hAnsi="Calibri"/>
                <w:color w:val="000000"/>
                <w:sz w:val="22"/>
                <w:szCs w:val="22"/>
              </w:rPr>
              <w:t xml:space="preserve"> </w:t>
            </w:r>
            <w:r w:rsidR="00187A3B">
              <w:rPr>
                <w:rFonts w:ascii="Calibri" w:hAnsi="Calibri"/>
                <w:color w:val="000000"/>
                <w:sz w:val="22"/>
                <w:szCs w:val="22"/>
              </w:rPr>
              <w:t>Liberty Mutual Reporting</w:t>
            </w:r>
          </w:p>
        </w:tc>
        <w:tc>
          <w:tcPr>
            <w:tcW w:w="653" w:type="dxa"/>
            <w:vAlign w:val="center"/>
          </w:tcPr>
          <w:p w:rsidR="00187A3B" w:rsidRPr="00051B31" w:rsidRDefault="00187A3B" w:rsidP="00132E10">
            <w:pPr>
              <w:jc w:val="center"/>
              <w:rPr>
                <w:rFonts w:ascii="Wingdings" w:hAnsi="Wingdings"/>
                <w:sz w:val="22"/>
                <w:szCs w:val="22"/>
              </w:rPr>
            </w:pPr>
            <w:r w:rsidRPr="00051B31">
              <w:rPr>
                <w:rFonts w:ascii="Wingdings" w:hAnsi="Wingdings"/>
                <w:sz w:val="22"/>
                <w:szCs w:val="22"/>
              </w:rPr>
              <w:t></w:t>
            </w:r>
          </w:p>
        </w:tc>
      </w:tr>
      <w:tr w:rsidR="00187A3B" w:rsidRPr="00051B31" w:rsidTr="009E2DA1">
        <w:trPr>
          <w:trHeight w:val="216"/>
        </w:trPr>
        <w:tc>
          <w:tcPr>
            <w:tcW w:w="9198" w:type="dxa"/>
            <w:shd w:val="clear" w:color="auto" w:fill="DBE5F1" w:themeFill="accent1" w:themeFillTint="33"/>
            <w:vAlign w:val="center"/>
          </w:tcPr>
          <w:p w:rsidR="00187A3B" w:rsidRPr="006E336C" w:rsidRDefault="004E1E38" w:rsidP="009E2DA1">
            <w:pPr>
              <w:jc w:val="left"/>
              <w:rPr>
                <w:b/>
                <w:sz w:val="22"/>
                <w:szCs w:val="22"/>
              </w:rPr>
            </w:pPr>
            <w:r>
              <w:rPr>
                <w:b/>
                <w:sz w:val="22"/>
                <w:szCs w:val="22"/>
              </w:rPr>
              <w:t xml:space="preserve">4.3.9 </w:t>
            </w:r>
            <w:r w:rsidR="00187A3B">
              <w:rPr>
                <w:b/>
                <w:sz w:val="22"/>
                <w:szCs w:val="22"/>
              </w:rPr>
              <w:t>Other</w:t>
            </w:r>
          </w:p>
        </w:tc>
        <w:tc>
          <w:tcPr>
            <w:tcW w:w="653" w:type="dxa"/>
            <w:shd w:val="clear" w:color="auto" w:fill="DBE5F1" w:themeFill="accent1" w:themeFillTint="33"/>
            <w:vAlign w:val="center"/>
          </w:tcPr>
          <w:p w:rsidR="00187A3B" w:rsidRPr="003F2E33" w:rsidRDefault="00187A3B" w:rsidP="009E2DA1">
            <w:pPr>
              <w:jc w:val="center"/>
              <w:rPr>
                <w:rFonts w:cstheme="minorHAnsi"/>
                <w:b/>
                <w:sz w:val="22"/>
                <w:szCs w:val="22"/>
              </w:rPr>
            </w:pPr>
            <w:r>
              <w:rPr>
                <w:rFonts w:cstheme="minorHAnsi"/>
                <w:b/>
                <w:sz w:val="22"/>
                <w:szCs w:val="22"/>
              </w:rPr>
              <w:t>Sent</w:t>
            </w:r>
          </w:p>
        </w:tc>
      </w:tr>
      <w:tr w:rsidR="00187A3B" w:rsidRPr="00051B31" w:rsidTr="009E2DA1">
        <w:trPr>
          <w:trHeight w:val="360"/>
        </w:trPr>
        <w:tc>
          <w:tcPr>
            <w:tcW w:w="9198" w:type="dxa"/>
            <w:vAlign w:val="center"/>
          </w:tcPr>
          <w:p w:rsidR="00187A3B" w:rsidRPr="00EF5F87" w:rsidRDefault="00187A3B" w:rsidP="009E2DA1">
            <w:pPr>
              <w:jc w:val="left"/>
              <w:rPr>
                <w:rFonts w:ascii="Calibri" w:hAnsi="Calibri"/>
                <w:color w:val="000000"/>
                <w:sz w:val="22"/>
                <w:szCs w:val="22"/>
              </w:rPr>
            </w:pPr>
          </w:p>
        </w:tc>
        <w:tc>
          <w:tcPr>
            <w:tcW w:w="653" w:type="dxa"/>
            <w:vAlign w:val="center"/>
          </w:tcPr>
          <w:p w:rsidR="00187A3B" w:rsidRDefault="00187A3B" w:rsidP="009E2DA1">
            <w:pPr>
              <w:jc w:val="center"/>
            </w:pPr>
            <w:r w:rsidRPr="0047065B">
              <w:rPr>
                <w:rFonts w:ascii="Wingdings" w:hAnsi="Wingdings"/>
                <w:sz w:val="22"/>
                <w:szCs w:val="22"/>
              </w:rPr>
              <w:t></w:t>
            </w:r>
          </w:p>
        </w:tc>
      </w:tr>
    </w:tbl>
    <w:p w:rsidR="00C46FFF" w:rsidRDefault="00C46FFF" w:rsidP="00F518E8"/>
    <w:p w:rsidR="00D0760E" w:rsidRDefault="00D0760E" w:rsidP="00D0760E">
      <w:pPr>
        <w:spacing w:after="0"/>
        <w:ind w:left="720"/>
        <w:jc w:val="center"/>
        <w:rPr>
          <w:b/>
        </w:rPr>
      </w:pPr>
      <w:r>
        <w:rPr>
          <w:b/>
        </w:rPr>
        <w:t xml:space="preserve">Email documents and materials to </w:t>
      </w:r>
      <w:r w:rsidR="00BB06E5">
        <w:rPr>
          <w:b/>
        </w:rPr>
        <w:t>Rita Lauzon</w:t>
      </w:r>
      <w:r w:rsidRPr="00F61319">
        <w:rPr>
          <w:b/>
        </w:rPr>
        <w:t>,</w:t>
      </w:r>
      <w:r>
        <w:rPr>
          <w:b/>
        </w:rPr>
        <w:t xml:space="preserve"> </w:t>
      </w:r>
      <w:r w:rsidR="00BB06E5">
        <w:rPr>
          <w:b/>
        </w:rPr>
        <w:t>HR/Payroll Project Lead</w:t>
      </w:r>
      <w:r w:rsidRPr="00F61319">
        <w:rPr>
          <w:b/>
        </w:rPr>
        <w:t xml:space="preserve">, </w:t>
      </w:r>
      <w:hyperlink r:id="rId25" w:history="1">
        <w:r w:rsidR="00BB06E5" w:rsidRPr="00BF67B8">
          <w:rPr>
            <w:rStyle w:val="Hyperlink"/>
            <w:b/>
          </w:rPr>
          <w:t>rlauzon@sbctc.edu</w:t>
        </w:r>
      </w:hyperlink>
      <w:r>
        <w:rPr>
          <w:b/>
        </w:rPr>
        <w:t xml:space="preserve">.  </w:t>
      </w:r>
    </w:p>
    <w:p w:rsidR="00D0760E" w:rsidRPr="00F749CD" w:rsidRDefault="00D0760E" w:rsidP="00D0760E">
      <w:pPr>
        <w:spacing w:after="0"/>
        <w:ind w:left="720"/>
        <w:jc w:val="center"/>
        <w:rPr>
          <w:b/>
        </w:rPr>
      </w:pPr>
      <w:r>
        <w:rPr>
          <w:b/>
        </w:rPr>
        <w:t xml:space="preserve">If you have questions you may email or contact </w:t>
      </w:r>
      <w:r w:rsidR="00BB06E5">
        <w:rPr>
          <w:b/>
        </w:rPr>
        <w:t>Rita</w:t>
      </w:r>
      <w:r>
        <w:rPr>
          <w:b/>
        </w:rPr>
        <w:t xml:space="preserve"> </w:t>
      </w:r>
      <w:r w:rsidRPr="00F61319">
        <w:rPr>
          <w:b/>
        </w:rPr>
        <w:t xml:space="preserve">by phone at </w:t>
      </w:r>
      <w:r w:rsidRPr="004816E9">
        <w:rPr>
          <w:b/>
          <w:color w:val="1F497D" w:themeColor="text2"/>
        </w:rPr>
        <w:t>425.803.</w:t>
      </w:r>
      <w:r>
        <w:rPr>
          <w:b/>
          <w:color w:val="1F497D" w:themeColor="text2"/>
        </w:rPr>
        <w:t>97</w:t>
      </w:r>
      <w:r w:rsidR="00BB06E5">
        <w:rPr>
          <w:b/>
          <w:color w:val="1F497D" w:themeColor="text2"/>
        </w:rPr>
        <w:t>23</w:t>
      </w:r>
      <w:r>
        <w:rPr>
          <w:b/>
        </w:rPr>
        <w:t xml:space="preserve">. </w:t>
      </w:r>
    </w:p>
    <w:p w:rsidR="00D0760E" w:rsidRDefault="00D0760E" w:rsidP="00F518E8"/>
    <w:sectPr w:rsidR="00D0760E" w:rsidSect="0041607D">
      <w:headerReference w:type="first" r:id="rId26"/>
      <w:footerReference w:type="first" r:id="rId27"/>
      <w:pgSz w:w="12240" w:h="15840" w:code="1"/>
      <w:pgMar w:top="720" w:right="1440" w:bottom="720" w:left="98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D0" w:rsidRDefault="007D4ED0">
      <w:pPr>
        <w:spacing w:after="0" w:line="240" w:lineRule="auto"/>
      </w:pPr>
      <w:r>
        <w:separator/>
      </w:r>
    </w:p>
  </w:endnote>
  <w:endnote w:type="continuationSeparator" w:id="0">
    <w:p w:rsidR="007D4ED0" w:rsidRDefault="007D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C55E9B" w:rsidTr="009E2DA1">
      <w:tc>
        <w:tcPr>
          <w:tcW w:w="500" w:type="pct"/>
          <w:tcBorders>
            <w:top w:val="single" w:sz="4" w:space="0" w:color="943634" w:themeColor="accent2" w:themeShade="BF"/>
          </w:tcBorders>
          <w:shd w:val="clear" w:color="auto" w:fill="1F497D" w:themeFill="text2"/>
        </w:tcPr>
        <w:p w:rsidR="00C55E9B" w:rsidRDefault="00C55E9B" w:rsidP="009E2DA1">
          <w:pPr>
            <w:pStyle w:val="Footer"/>
            <w:jc w:val="right"/>
            <w:rPr>
              <w:b/>
              <w:color w:val="FFFFFF" w:themeColor="background1"/>
            </w:rPr>
          </w:pPr>
          <w:r>
            <w:fldChar w:fldCharType="begin"/>
          </w:r>
          <w:r>
            <w:instrText xml:space="preserve"> PAGE   \* MERGEFORMAT </w:instrText>
          </w:r>
          <w:r>
            <w:fldChar w:fldCharType="separate"/>
          </w:r>
          <w:r w:rsidR="00351FAC" w:rsidRPr="00351FAC">
            <w:rPr>
              <w:noProof/>
              <w:color w:val="FFFFFF" w:themeColor="background1"/>
            </w:rPr>
            <w:t>1</w:t>
          </w:r>
          <w:r>
            <w:rPr>
              <w:noProof/>
              <w:color w:val="FFFFFF" w:themeColor="background1"/>
            </w:rPr>
            <w:fldChar w:fldCharType="end"/>
          </w:r>
        </w:p>
      </w:tc>
      <w:tc>
        <w:tcPr>
          <w:tcW w:w="4500" w:type="pct"/>
          <w:tcBorders>
            <w:top w:val="single" w:sz="4" w:space="0" w:color="auto"/>
          </w:tcBorders>
        </w:tcPr>
        <w:p w:rsidR="00C55E9B" w:rsidRDefault="00C55E9B" w:rsidP="009E2DA1">
          <w:pPr>
            <w:pStyle w:val="Footer"/>
          </w:pPr>
          <w:fldSimple w:instr=" STYLEREF  &quot;1&quot;  ">
            <w:r w:rsidR="00351FAC">
              <w:rPr>
                <w:noProof/>
              </w:rPr>
              <w:t>Request for Materials</w:t>
            </w:r>
          </w:fldSimple>
          <w:r>
            <w:t xml:space="preserve"> | </w:t>
          </w:r>
          <w:sdt>
            <w:sdtPr>
              <w:alias w:val="Company"/>
              <w:id w:val="-1613516406"/>
              <w:dataBinding w:prefixMappings="xmlns:ns0='http://schemas.openxmlformats.org/officeDocument/2006/extended-properties'" w:xpath="/ns0:Properties[1]/ns0:Company[1]" w:storeItemID="{6668398D-A668-4E3E-A5EB-62B293D839F1}"/>
              <w:text/>
            </w:sdtPr>
            <w:sdtContent>
              <w:r>
                <w:t>State Board for Community and Technical Colleges</w:t>
              </w:r>
            </w:sdtContent>
          </w:sdt>
        </w:p>
      </w:tc>
    </w:tr>
  </w:tbl>
  <w:p w:rsidR="00C55E9B" w:rsidRPr="0085436B" w:rsidRDefault="00C55E9B" w:rsidP="00854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5"/>
    </w:tblGrid>
    <w:tr w:rsidR="00C55E9B" w:rsidTr="008C5042">
      <w:tc>
        <w:tcPr>
          <w:tcW w:w="500" w:type="pct"/>
          <w:tcBorders>
            <w:top w:val="single" w:sz="4" w:space="0" w:color="943634" w:themeColor="accent2" w:themeShade="BF"/>
          </w:tcBorders>
          <w:shd w:val="clear" w:color="auto" w:fill="1F497D" w:themeFill="text2"/>
        </w:tcPr>
        <w:p w:rsidR="00C55E9B" w:rsidRDefault="00C55E9B">
          <w:pPr>
            <w:pStyle w:val="Footer"/>
            <w:jc w:val="right"/>
            <w:rPr>
              <w:b/>
              <w:color w:val="FFFFFF" w:themeColor="background1"/>
            </w:rPr>
          </w:pPr>
          <w:r>
            <w:fldChar w:fldCharType="begin"/>
          </w:r>
          <w:r>
            <w:instrText xml:space="preserve"> PAGE   \* MERGEFORMAT </w:instrText>
          </w:r>
          <w:r>
            <w:fldChar w:fldCharType="separate"/>
          </w:r>
          <w:r w:rsidR="0093258C" w:rsidRPr="0093258C">
            <w:rPr>
              <w:noProof/>
              <w:color w:val="FFFFFF" w:themeColor="background1"/>
            </w:rPr>
            <w:t>4</w:t>
          </w:r>
          <w:r>
            <w:rPr>
              <w:noProof/>
              <w:color w:val="FFFFFF" w:themeColor="background1"/>
            </w:rPr>
            <w:fldChar w:fldCharType="end"/>
          </w:r>
        </w:p>
      </w:tc>
      <w:tc>
        <w:tcPr>
          <w:tcW w:w="4500" w:type="pct"/>
          <w:tcBorders>
            <w:top w:val="single" w:sz="4" w:space="0" w:color="auto"/>
          </w:tcBorders>
        </w:tcPr>
        <w:p w:rsidR="00C55E9B" w:rsidRDefault="00C55E9B">
          <w:pPr>
            <w:pStyle w:val="Footer"/>
          </w:pPr>
          <w:fldSimple w:instr=" STYLEREF  &quot;1&quot;  ">
            <w:r w:rsidR="0093258C">
              <w:rPr>
                <w:noProof/>
              </w:rPr>
              <w:t>Student &amp; Academic</w:t>
            </w:r>
          </w:fldSimple>
          <w:r>
            <w:t xml:space="preserve"> | </w:t>
          </w:r>
          <w:sdt>
            <w:sdtPr>
              <w:alias w:val="Company"/>
              <w:id w:val="107945576"/>
              <w:dataBinding w:prefixMappings="xmlns:ns0='http://schemas.openxmlformats.org/officeDocument/2006/extended-properties'" w:xpath="/ns0:Properties[1]/ns0:Company[1]" w:storeItemID="{6668398D-A668-4E3E-A5EB-62B293D839F1}"/>
              <w:text/>
            </w:sdtPr>
            <w:sdtContent>
              <w:r>
                <w:t>State Board for Community and Technical Colleges</w:t>
              </w:r>
            </w:sdtContent>
          </w:sdt>
        </w:p>
      </w:tc>
    </w:tr>
  </w:tbl>
  <w:p w:rsidR="00C55E9B" w:rsidRDefault="00C55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D0" w:rsidRDefault="007D4ED0">
      <w:pPr>
        <w:spacing w:after="0" w:line="240" w:lineRule="auto"/>
      </w:pPr>
      <w:r>
        <w:separator/>
      </w:r>
    </w:p>
  </w:footnote>
  <w:footnote w:type="continuationSeparator" w:id="0">
    <w:p w:rsidR="007D4ED0" w:rsidRDefault="007D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C55E9B" w:rsidTr="009E2DA1">
      <w:sdt>
        <w:sdtPr>
          <w:rPr>
            <w:color w:val="FFFFFF" w:themeColor="background1"/>
          </w:rPr>
          <w:alias w:val="Date"/>
          <w:id w:val="914662536"/>
          <w:dataBinding w:prefixMappings="xmlns:ns0='http://schemas.microsoft.com/office/2006/coverPageProps'" w:xpath="/ns0:CoverPageProperties[1]/ns0:PublishDate[1]" w:storeItemID="{55AF091B-3C7A-41E3-B477-F2FDAA23CFDA}"/>
          <w:date w:fullDate="2013-01-22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1F497D" w:themeFill="text2"/>
              <w:vAlign w:val="bottom"/>
            </w:tcPr>
            <w:p w:rsidR="00C55E9B" w:rsidRDefault="00C55E9B" w:rsidP="009E2DA1">
              <w:pPr>
                <w:pStyle w:val="Header"/>
                <w:jc w:val="right"/>
                <w:rPr>
                  <w:color w:val="FFFFFF" w:themeColor="background1"/>
                </w:rPr>
              </w:pPr>
              <w:r>
                <w:rPr>
                  <w:color w:val="FFFFFF" w:themeColor="background1"/>
                </w:rPr>
                <w:t>January 22, 2013</w:t>
              </w:r>
            </w:p>
          </w:tc>
        </w:sdtContent>
      </w:sdt>
      <w:tc>
        <w:tcPr>
          <w:tcW w:w="4000" w:type="pct"/>
          <w:tcBorders>
            <w:bottom w:val="single" w:sz="4" w:space="0" w:color="auto"/>
          </w:tcBorders>
          <w:vAlign w:val="bottom"/>
        </w:tcPr>
        <w:p w:rsidR="00C55E9B" w:rsidRDefault="00C55E9B" w:rsidP="009E2DA1">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1614318461"/>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Request for Business Process Documents</w:t>
              </w:r>
            </w:sdtContent>
          </w:sdt>
          <w:r>
            <w:rPr>
              <w:b/>
              <w:bCs/>
              <w:color w:val="76923C" w:themeColor="accent3" w:themeShade="BF"/>
              <w:sz w:val="24"/>
              <w:szCs w:val="24"/>
            </w:rPr>
            <w:t>]</w:t>
          </w:r>
        </w:p>
      </w:tc>
    </w:tr>
  </w:tbl>
  <w:p w:rsidR="00C55E9B" w:rsidRPr="004D7E99" w:rsidRDefault="00C55E9B" w:rsidP="006E336C">
    <w:pPr>
      <w:pStyle w:val="Header"/>
      <w:jc w:val="left"/>
      <w:rPr>
        <w:smallCaps/>
        <w:sz w:val="16"/>
        <w:szCs w:val="16"/>
      </w:rPr>
    </w:pPr>
    <w:r>
      <w:rPr>
        <w:smallCaps/>
        <w:noProof/>
        <w:sz w:val="16"/>
        <w:szCs w:val="16"/>
        <w:lang w:bidi="ar-SA"/>
      </w:rPr>
      <mc:AlternateContent>
        <mc:Choice Requires="wps">
          <w:drawing>
            <wp:anchor distT="0" distB="0" distL="114300" distR="114300" simplePos="0" relativeHeight="251659264" behindDoc="0" locked="0" layoutInCell="1" allowOverlap="1" wp14:anchorId="7A553A84" wp14:editId="32B2D91C">
              <wp:simplePos x="0" y="0"/>
              <wp:positionH relativeFrom="column">
                <wp:posOffset>-51206</wp:posOffset>
              </wp:positionH>
              <wp:positionV relativeFrom="paragraph">
                <wp:posOffset>25146</wp:posOffset>
              </wp:positionV>
              <wp:extent cx="6347180"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634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pt" to="49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" strokecolor="black [304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015"/>
      <w:gridCol w:w="7035"/>
    </w:tblGrid>
    <w:tr w:rsidR="00C55E9B" w:rsidTr="008C5042">
      <w:sdt>
        <w:sdtPr>
          <w:rPr>
            <w:color w:val="FFFFFF" w:themeColor="background1"/>
          </w:rPr>
          <w:alias w:val="Date"/>
          <w:id w:val="707918163"/>
          <w:dataBinding w:prefixMappings="xmlns:ns0='http://schemas.microsoft.com/office/2006/coverPageProps'" w:xpath="/ns0:CoverPageProperties[1]/ns0:PublishDate[1]" w:storeItemID="{55AF091B-3C7A-41E3-B477-F2FDAA23CFDA}"/>
          <w:date w:fullDate="2013-01-22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1F497D" w:themeFill="text2"/>
              <w:vAlign w:val="bottom"/>
            </w:tcPr>
            <w:p w:rsidR="00C55E9B" w:rsidRDefault="00C55E9B">
              <w:pPr>
                <w:pStyle w:val="Header"/>
                <w:jc w:val="right"/>
                <w:rPr>
                  <w:color w:val="FFFFFF" w:themeColor="background1"/>
                </w:rPr>
              </w:pPr>
              <w:r>
                <w:rPr>
                  <w:color w:val="FFFFFF" w:themeColor="background1"/>
                </w:rPr>
                <w:t>January 22, 2013</w:t>
              </w:r>
            </w:p>
          </w:tc>
        </w:sdtContent>
      </w:sdt>
      <w:tc>
        <w:tcPr>
          <w:tcW w:w="4000" w:type="pct"/>
          <w:tcBorders>
            <w:bottom w:val="single" w:sz="4" w:space="0" w:color="auto"/>
          </w:tcBorders>
          <w:vAlign w:val="bottom"/>
        </w:tcPr>
        <w:p w:rsidR="00C55E9B" w:rsidRDefault="00C55E9B">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1527064457"/>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Request for Business Process Documents</w:t>
              </w:r>
            </w:sdtContent>
          </w:sdt>
          <w:r>
            <w:rPr>
              <w:b/>
              <w:bCs/>
              <w:color w:val="76923C" w:themeColor="accent3" w:themeShade="BF"/>
              <w:sz w:val="24"/>
              <w:szCs w:val="24"/>
            </w:rPr>
            <w:t>]</w:t>
          </w:r>
        </w:p>
      </w:tc>
    </w:tr>
  </w:tbl>
  <w:p w:rsidR="00C55E9B" w:rsidRDefault="00C55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0B8"/>
    <w:multiLevelType w:val="hybridMultilevel"/>
    <w:tmpl w:val="2806F0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02193"/>
    <w:multiLevelType w:val="hybridMultilevel"/>
    <w:tmpl w:val="6D94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02563"/>
    <w:multiLevelType w:val="multilevel"/>
    <w:tmpl w:val="0ACA34A2"/>
    <w:lvl w:ilvl="0">
      <w:start w:val="1"/>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3">
    <w:nsid w:val="10E7104E"/>
    <w:multiLevelType w:val="hybridMultilevel"/>
    <w:tmpl w:val="4A82F330"/>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27839A2"/>
    <w:multiLevelType w:val="hybridMultilevel"/>
    <w:tmpl w:val="6114C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366D4"/>
    <w:multiLevelType w:val="hybridMultilevel"/>
    <w:tmpl w:val="2A182AD6"/>
    <w:lvl w:ilvl="0" w:tplc="ADCC217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E4658"/>
    <w:multiLevelType w:val="hybridMultilevel"/>
    <w:tmpl w:val="A39C0790"/>
    <w:lvl w:ilvl="0" w:tplc="916EA3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B3B68"/>
    <w:multiLevelType w:val="hybridMultilevel"/>
    <w:tmpl w:val="8A1A84F2"/>
    <w:lvl w:ilvl="0" w:tplc="04090009">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2DBC36AD"/>
    <w:multiLevelType w:val="hybridMultilevel"/>
    <w:tmpl w:val="880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92BB1"/>
    <w:multiLevelType w:val="hybridMultilevel"/>
    <w:tmpl w:val="B83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76270"/>
    <w:multiLevelType w:val="hybridMultilevel"/>
    <w:tmpl w:val="6090F590"/>
    <w:lvl w:ilvl="0" w:tplc="916EA3B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01061"/>
    <w:multiLevelType w:val="multilevel"/>
    <w:tmpl w:val="0ACA34A2"/>
    <w:lvl w:ilvl="0">
      <w:start w:val="1"/>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12">
    <w:nsid w:val="39FC4708"/>
    <w:multiLevelType w:val="hybridMultilevel"/>
    <w:tmpl w:val="8E446E56"/>
    <w:lvl w:ilvl="0" w:tplc="916EA3B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CA7353"/>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275C9"/>
    <w:multiLevelType w:val="hybridMultilevel"/>
    <w:tmpl w:val="A5402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E2BA8"/>
    <w:multiLevelType w:val="hybridMultilevel"/>
    <w:tmpl w:val="25F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A4776"/>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E45C2"/>
    <w:multiLevelType w:val="hybridMultilevel"/>
    <w:tmpl w:val="D9506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D4413"/>
    <w:multiLevelType w:val="hybridMultilevel"/>
    <w:tmpl w:val="41ACC7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0D65712"/>
    <w:multiLevelType w:val="hybridMultilevel"/>
    <w:tmpl w:val="2E143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E313E"/>
    <w:multiLevelType w:val="hybridMultilevel"/>
    <w:tmpl w:val="B264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3E0A2B"/>
    <w:multiLevelType w:val="hybridMultilevel"/>
    <w:tmpl w:val="B3CE9A7C"/>
    <w:lvl w:ilvl="0" w:tplc="5958EB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6727AD"/>
    <w:multiLevelType w:val="hybridMultilevel"/>
    <w:tmpl w:val="CA34C9A8"/>
    <w:lvl w:ilvl="0" w:tplc="916EA3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E27481"/>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A5F99"/>
    <w:multiLevelType w:val="hybridMultilevel"/>
    <w:tmpl w:val="80E8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54D4A"/>
    <w:multiLevelType w:val="hybridMultilevel"/>
    <w:tmpl w:val="A0D6C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C08DA"/>
    <w:multiLevelType w:val="hybridMultilevel"/>
    <w:tmpl w:val="CB24BBD4"/>
    <w:lvl w:ilvl="0" w:tplc="916EA3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E47D93"/>
    <w:multiLevelType w:val="hybridMultilevel"/>
    <w:tmpl w:val="2AB82752"/>
    <w:lvl w:ilvl="0" w:tplc="916EA3B0">
      <w:start w:val="1"/>
      <w:numFmt w:val="bullet"/>
      <w:lvlText w:val="□"/>
      <w:lvlJc w:val="left"/>
      <w:pPr>
        <w:ind w:left="806" w:hanging="360"/>
      </w:pPr>
      <w:rPr>
        <w:rFonts w:ascii="Courier New" w:hAnsi="Courier New"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nsid w:val="64D5021D"/>
    <w:multiLevelType w:val="hybridMultilevel"/>
    <w:tmpl w:val="70224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E24E6"/>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B3C41"/>
    <w:multiLevelType w:val="hybridMultilevel"/>
    <w:tmpl w:val="DAB6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0545E6"/>
    <w:multiLevelType w:val="hybridMultilevel"/>
    <w:tmpl w:val="8362C2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5914ED"/>
    <w:multiLevelType w:val="hybridMultilevel"/>
    <w:tmpl w:val="0AAE31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93244"/>
    <w:multiLevelType w:val="hybridMultilevel"/>
    <w:tmpl w:val="D152D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6219A"/>
    <w:multiLevelType w:val="hybridMultilevel"/>
    <w:tmpl w:val="B61854A4"/>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35">
    <w:nsid w:val="6EF3255D"/>
    <w:multiLevelType w:val="hybridMultilevel"/>
    <w:tmpl w:val="450AF1E0"/>
    <w:lvl w:ilvl="0" w:tplc="EAC07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E6B8B"/>
    <w:multiLevelType w:val="hybridMultilevel"/>
    <w:tmpl w:val="F7FAB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5B1032"/>
    <w:multiLevelType w:val="hybridMultilevel"/>
    <w:tmpl w:val="309C3C7E"/>
    <w:lvl w:ilvl="0" w:tplc="E3B2E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7E5377"/>
    <w:multiLevelType w:val="hybridMultilevel"/>
    <w:tmpl w:val="6B0C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A1270"/>
    <w:multiLevelType w:val="hybridMultilevel"/>
    <w:tmpl w:val="2A50C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9405C7"/>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A13AB"/>
    <w:multiLevelType w:val="hybridMultilevel"/>
    <w:tmpl w:val="8058428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B032A"/>
    <w:multiLevelType w:val="hybridMultilevel"/>
    <w:tmpl w:val="0B56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B92417"/>
    <w:multiLevelType w:val="hybridMultilevel"/>
    <w:tmpl w:val="9C5AA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BB7710"/>
    <w:multiLevelType w:val="hybridMultilevel"/>
    <w:tmpl w:val="F6F8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0"/>
  </w:num>
  <w:num w:numId="4">
    <w:abstractNumId w:val="33"/>
  </w:num>
  <w:num w:numId="5">
    <w:abstractNumId w:val="8"/>
  </w:num>
  <w:num w:numId="6">
    <w:abstractNumId w:val="28"/>
  </w:num>
  <w:num w:numId="7">
    <w:abstractNumId w:val="20"/>
  </w:num>
  <w:num w:numId="8">
    <w:abstractNumId w:val="39"/>
  </w:num>
  <w:num w:numId="9">
    <w:abstractNumId w:val="12"/>
  </w:num>
  <w:num w:numId="10">
    <w:abstractNumId w:val="10"/>
  </w:num>
  <w:num w:numId="11">
    <w:abstractNumId w:val="26"/>
  </w:num>
  <w:num w:numId="12">
    <w:abstractNumId w:val="6"/>
  </w:num>
  <w:num w:numId="13">
    <w:abstractNumId w:val="22"/>
  </w:num>
  <w:num w:numId="14">
    <w:abstractNumId w:val="19"/>
  </w:num>
  <w:num w:numId="15">
    <w:abstractNumId w:val="38"/>
  </w:num>
  <w:num w:numId="16">
    <w:abstractNumId w:val="43"/>
  </w:num>
  <w:num w:numId="17">
    <w:abstractNumId w:val="3"/>
  </w:num>
  <w:num w:numId="18">
    <w:abstractNumId w:val="32"/>
  </w:num>
  <w:num w:numId="19">
    <w:abstractNumId w:val="7"/>
  </w:num>
  <w:num w:numId="20">
    <w:abstractNumId w:val="25"/>
  </w:num>
  <w:num w:numId="21">
    <w:abstractNumId w:val="0"/>
  </w:num>
  <w:num w:numId="22">
    <w:abstractNumId w:val="41"/>
  </w:num>
  <w:num w:numId="23">
    <w:abstractNumId w:val="9"/>
  </w:num>
  <w:num w:numId="24">
    <w:abstractNumId w:val="36"/>
  </w:num>
  <w:num w:numId="25">
    <w:abstractNumId w:val="31"/>
  </w:num>
  <w:num w:numId="26">
    <w:abstractNumId w:val="42"/>
  </w:num>
  <w:num w:numId="27">
    <w:abstractNumId w:val="23"/>
  </w:num>
  <w:num w:numId="28">
    <w:abstractNumId w:val="29"/>
  </w:num>
  <w:num w:numId="29">
    <w:abstractNumId w:val="13"/>
  </w:num>
  <w:num w:numId="30">
    <w:abstractNumId w:val="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5"/>
  </w:num>
  <w:num w:numId="34">
    <w:abstractNumId w:val="37"/>
  </w:num>
  <w:num w:numId="35">
    <w:abstractNumId w:val="1"/>
  </w:num>
  <w:num w:numId="36">
    <w:abstractNumId w:val="11"/>
  </w:num>
  <w:num w:numId="37">
    <w:abstractNumId w:val="14"/>
  </w:num>
  <w:num w:numId="38">
    <w:abstractNumId w:val="16"/>
  </w:num>
  <w:num w:numId="39">
    <w:abstractNumId w:val="40"/>
  </w:num>
  <w:num w:numId="40">
    <w:abstractNumId w:val="34"/>
  </w:num>
  <w:num w:numId="41">
    <w:abstractNumId w:val="17"/>
  </w:num>
  <w:num w:numId="42">
    <w:abstractNumId w:val="44"/>
  </w:num>
  <w:num w:numId="43">
    <w:abstractNumId w:val="15"/>
  </w:num>
  <w:num w:numId="44">
    <w:abstractNumId w:val="24"/>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FC"/>
    <w:rsid w:val="0000683F"/>
    <w:rsid w:val="00006C72"/>
    <w:rsid w:val="000470DE"/>
    <w:rsid w:val="00050554"/>
    <w:rsid w:val="00051511"/>
    <w:rsid w:val="00056D4B"/>
    <w:rsid w:val="0006053D"/>
    <w:rsid w:val="00061161"/>
    <w:rsid w:val="000849E1"/>
    <w:rsid w:val="00085F5E"/>
    <w:rsid w:val="00094A57"/>
    <w:rsid w:val="000A2A62"/>
    <w:rsid w:val="000A42A2"/>
    <w:rsid w:val="000A7CA8"/>
    <w:rsid w:val="000C700B"/>
    <w:rsid w:val="000D1811"/>
    <w:rsid w:val="000D54E7"/>
    <w:rsid w:val="000D5FE5"/>
    <w:rsid w:val="000D6447"/>
    <w:rsid w:val="000E16F1"/>
    <w:rsid w:val="000E1E00"/>
    <w:rsid w:val="000E3134"/>
    <w:rsid w:val="00107B7E"/>
    <w:rsid w:val="00113E49"/>
    <w:rsid w:val="001209CD"/>
    <w:rsid w:val="00120EED"/>
    <w:rsid w:val="0012579C"/>
    <w:rsid w:val="00132E10"/>
    <w:rsid w:val="00142BD2"/>
    <w:rsid w:val="00143FFB"/>
    <w:rsid w:val="00152664"/>
    <w:rsid w:val="00167C30"/>
    <w:rsid w:val="001824A7"/>
    <w:rsid w:val="00182C2E"/>
    <w:rsid w:val="00187A3B"/>
    <w:rsid w:val="0019496D"/>
    <w:rsid w:val="00196A32"/>
    <w:rsid w:val="00197DEC"/>
    <w:rsid w:val="001A0752"/>
    <w:rsid w:val="001A1746"/>
    <w:rsid w:val="001B2403"/>
    <w:rsid w:val="001B2DF0"/>
    <w:rsid w:val="001C0A09"/>
    <w:rsid w:val="001C2B30"/>
    <w:rsid w:val="001C7E07"/>
    <w:rsid w:val="001D4059"/>
    <w:rsid w:val="001E79C8"/>
    <w:rsid w:val="001F2566"/>
    <w:rsid w:val="001F62E5"/>
    <w:rsid w:val="0020051F"/>
    <w:rsid w:val="00200C36"/>
    <w:rsid w:val="0020358B"/>
    <w:rsid w:val="00204DE3"/>
    <w:rsid w:val="00234AFA"/>
    <w:rsid w:val="002360E7"/>
    <w:rsid w:val="00236119"/>
    <w:rsid w:val="0025092F"/>
    <w:rsid w:val="00255B64"/>
    <w:rsid w:val="00271F0C"/>
    <w:rsid w:val="00274BA7"/>
    <w:rsid w:val="0027587B"/>
    <w:rsid w:val="0028443C"/>
    <w:rsid w:val="00292BFA"/>
    <w:rsid w:val="0029509C"/>
    <w:rsid w:val="00297982"/>
    <w:rsid w:val="002A1A48"/>
    <w:rsid w:val="002A4A75"/>
    <w:rsid w:val="002B25B2"/>
    <w:rsid w:val="002C4206"/>
    <w:rsid w:val="002C4ACE"/>
    <w:rsid w:val="002C4E58"/>
    <w:rsid w:val="002D533B"/>
    <w:rsid w:val="002D6690"/>
    <w:rsid w:val="002F3299"/>
    <w:rsid w:val="002F7C08"/>
    <w:rsid w:val="003046CE"/>
    <w:rsid w:val="00306EF4"/>
    <w:rsid w:val="00310909"/>
    <w:rsid w:val="00313AF3"/>
    <w:rsid w:val="0032212C"/>
    <w:rsid w:val="0032268E"/>
    <w:rsid w:val="00323371"/>
    <w:rsid w:val="00325770"/>
    <w:rsid w:val="00325C7B"/>
    <w:rsid w:val="00331C5D"/>
    <w:rsid w:val="00334F6C"/>
    <w:rsid w:val="00351FAC"/>
    <w:rsid w:val="00353058"/>
    <w:rsid w:val="003577C6"/>
    <w:rsid w:val="00362767"/>
    <w:rsid w:val="00364D28"/>
    <w:rsid w:val="00367AF4"/>
    <w:rsid w:val="00382E32"/>
    <w:rsid w:val="00384A9C"/>
    <w:rsid w:val="00393073"/>
    <w:rsid w:val="003A1530"/>
    <w:rsid w:val="003A4666"/>
    <w:rsid w:val="003B0EE5"/>
    <w:rsid w:val="003C3677"/>
    <w:rsid w:val="003D4FB8"/>
    <w:rsid w:val="003E0153"/>
    <w:rsid w:val="003E7C42"/>
    <w:rsid w:val="003F6A2D"/>
    <w:rsid w:val="00407CF9"/>
    <w:rsid w:val="00414826"/>
    <w:rsid w:val="0041607D"/>
    <w:rsid w:val="00417393"/>
    <w:rsid w:val="00417B45"/>
    <w:rsid w:val="00424282"/>
    <w:rsid w:val="004263CD"/>
    <w:rsid w:val="004375CC"/>
    <w:rsid w:val="00437685"/>
    <w:rsid w:val="00452371"/>
    <w:rsid w:val="00453D56"/>
    <w:rsid w:val="00455575"/>
    <w:rsid w:val="00460AEC"/>
    <w:rsid w:val="00462E4A"/>
    <w:rsid w:val="004714A5"/>
    <w:rsid w:val="0047751B"/>
    <w:rsid w:val="004816E9"/>
    <w:rsid w:val="00481FE6"/>
    <w:rsid w:val="004830A5"/>
    <w:rsid w:val="00493627"/>
    <w:rsid w:val="004A0D58"/>
    <w:rsid w:val="004B73B9"/>
    <w:rsid w:val="004C682A"/>
    <w:rsid w:val="004D512C"/>
    <w:rsid w:val="004D6FA6"/>
    <w:rsid w:val="004E1E38"/>
    <w:rsid w:val="0051301E"/>
    <w:rsid w:val="00513172"/>
    <w:rsid w:val="00513192"/>
    <w:rsid w:val="00516374"/>
    <w:rsid w:val="00517BC4"/>
    <w:rsid w:val="005232A9"/>
    <w:rsid w:val="005252FF"/>
    <w:rsid w:val="00525E13"/>
    <w:rsid w:val="00533383"/>
    <w:rsid w:val="00534983"/>
    <w:rsid w:val="005508B8"/>
    <w:rsid w:val="00560B64"/>
    <w:rsid w:val="005644B0"/>
    <w:rsid w:val="0057285C"/>
    <w:rsid w:val="00583BB8"/>
    <w:rsid w:val="00593944"/>
    <w:rsid w:val="00593F18"/>
    <w:rsid w:val="00595210"/>
    <w:rsid w:val="005A2184"/>
    <w:rsid w:val="005B25F6"/>
    <w:rsid w:val="005B3BC7"/>
    <w:rsid w:val="005B502C"/>
    <w:rsid w:val="005C5A3B"/>
    <w:rsid w:val="005D3163"/>
    <w:rsid w:val="005D6E42"/>
    <w:rsid w:val="005F1071"/>
    <w:rsid w:val="00601DA1"/>
    <w:rsid w:val="00602311"/>
    <w:rsid w:val="00604D57"/>
    <w:rsid w:val="00606094"/>
    <w:rsid w:val="00607D37"/>
    <w:rsid w:val="00611B4E"/>
    <w:rsid w:val="00621182"/>
    <w:rsid w:val="006264DE"/>
    <w:rsid w:val="00632F51"/>
    <w:rsid w:val="00634EF1"/>
    <w:rsid w:val="00635951"/>
    <w:rsid w:val="00637088"/>
    <w:rsid w:val="00645F95"/>
    <w:rsid w:val="0066583B"/>
    <w:rsid w:val="006750F6"/>
    <w:rsid w:val="006756BB"/>
    <w:rsid w:val="00693664"/>
    <w:rsid w:val="00693919"/>
    <w:rsid w:val="00697377"/>
    <w:rsid w:val="006C4912"/>
    <w:rsid w:val="006D5E7E"/>
    <w:rsid w:val="006E336C"/>
    <w:rsid w:val="006E6F32"/>
    <w:rsid w:val="006F4740"/>
    <w:rsid w:val="00706105"/>
    <w:rsid w:val="007175FD"/>
    <w:rsid w:val="00724C3B"/>
    <w:rsid w:val="00733D96"/>
    <w:rsid w:val="00747257"/>
    <w:rsid w:val="00753078"/>
    <w:rsid w:val="00753471"/>
    <w:rsid w:val="007624E9"/>
    <w:rsid w:val="00763767"/>
    <w:rsid w:val="00797E81"/>
    <w:rsid w:val="007A5093"/>
    <w:rsid w:val="007C462E"/>
    <w:rsid w:val="007D4ED0"/>
    <w:rsid w:val="007E4142"/>
    <w:rsid w:val="007E7BA1"/>
    <w:rsid w:val="008052E6"/>
    <w:rsid w:val="00810F67"/>
    <w:rsid w:val="00815477"/>
    <w:rsid w:val="0084312B"/>
    <w:rsid w:val="008443B6"/>
    <w:rsid w:val="0085436B"/>
    <w:rsid w:val="008603D3"/>
    <w:rsid w:val="00861235"/>
    <w:rsid w:val="00867678"/>
    <w:rsid w:val="00873FB0"/>
    <w:rsid w:val="008830B1"/>
    <w:rsid w:val="008A5842"/>
    <w:rsid w:val="008B68DE"/>
    <w:rsid w:val="008B721B"/>
    <w:rsid w:val="008B7AEC"/>
    <w:rsid w:val="008C5042"/>
    <w:rsid w:val="008D7345"/>
    <w:rsid w:val="008F3F9B"/>
    <w:rsid w:val="008F5F6B"/>
    <w:rsid w:val="008F6FCB"/>
    <w:rsid w:val="00902DFD"/>
    <w:rsid w:val="00903FD4"/>
    <w:rsid w:val="009150E1"/>
    <w:rsid w:val="00921F75"/>
    <w:rsid w:val="00925E7D"/>
    <w:rsid w:val="0093258C"/>
    <w:rsid w:val="0093479E"/>
    <w:rsid w:val="00943116"/>
    <w:rsid w:val="0095739E"/>
    <w:rsid w:val="00957E7D"/>
    <w:rsid w:val="00977BED"/>
    <w:rsid w:val="00981740"/>
    <w:rsid w:val="00981934"/>
    <w:rsid w:val="009853C0"/>
    <w:rsid w:val="00991C9B"/>
    <w:rsid w:val="0099224A"/>
    <w:rsid w:val="009964F4"/>
    <w:rsid w:val="00997C0A"/>
    <w:rsid w:val="009A13D4"/>
    <w:rsid w:val="009A30B0"/>
    <w:rsid w:val="009A6741"/>
    <w:rsid w:val="009B6A76"/>
    <w:rsid w:val="009B73ED"/>
    <w:rsid w:val="009C749F"/>
    <w:rsid w:val="009D31CB"/>
    <w:rsid w:val="009E2DA1"/>
    <w:rsid w:val="009F2C58"/>
    <w:rsid w:val="009F5637"/>
    <w:rsid w:val="009F790A"/>
    <w:rsid w:val="00A01710"/>
    <w:rsid w:val="00A02C64"/>
    <w:rsid w:val="00A05D20"/>
    <w:rsid w:val="00A14377"/>
    <w:rsid w:val="00A14B80"/>
    <w:rsid w:val="00A17265"/>
    <w:rsid w:val="00A2125B"/>
    <w:rsid w:val="00A3541F"/>
    <w:rsid w:val="00A56B8D"/>
    <w:rsid w:val="00A63991"/>
    <w:rsid w:val="00A63DC7"/>
    <w:rsid w:val="00A70344"/>
    <w:rsid w:val="00A71D4C"/>
    <w:rsid w:val="00A75C82"/>
    <w:rsid w:val="00A7621C"/>
    <w:rsid w:val="00A812E8"/>
    <w:rsid w:val="00A81AA1"/>
    <w:rsid w:val="00A94F3E"/>
    <w:rsid w:val="00A95E23"/>
    <w:rsid w:val="00AA0D83"/>
    <w:rsid w:val="00AA5C82"/>
    <w:rsid w:val="00AB17D4"/>
    <w:rsid w:val="00AB4ACA"/>
    <w:rsid w:val="00AB62C5"/>
    <w:rsid w:val="00AB6EB3"/>
    <w:rsid w:val="00AC48F8"/>
    <w:rsid w:val="00AE1445"/>
    <w:rsid w:val="00AF50C7"/>
    <w:rsid w:val="00AF5C75"/>
    <w:rsid w:val="00AF64E9"/>
    <w:rsid w:val="00B02AED"/>
    <w:rsid w:val="00B07878"/>
    <w:rsid w:val="00B11BDD"/>
    <w:rsid w:val="00B20BDF"/>
    <w:rsid w:val="00B21D9B"/>
    <w:rsid w:val="00B22A72"/>
    <w:rsid w:val="00B42AAA"/>
    <w:rsid w:val="00B4390D"/>
    <w:rsid w:val="00B56FA8"/>
    <w:rsid w:val="00B71F2D"/>
    <w:rsid w:val="00B7610C"/>
    <w:rsid w:val="00B8233A"/>
    <w:rsid w:val="00B9665F"/>
    <w:rsid w:val="00BA4948"/>
    <w:rsid w:val="00BA70C4"/>
    <w:rsid w:val="00BB06E5"/>
    <w:rsid w:val="00BB7D17"/>
    <w:rsid w:val="00BB7EE6"/>
    <w:rsid w:val="00BC52D1"/>
    <w:rsid w:val="00BC5AA3"/>
    <w:rsid w:val="00BD267B"/>
    <w:rsid w:val="00BD4323"/>
    <w:rsid w:val="00BD50DA"/>
    <w:rsid w:val="00BD797A"/>
    <w:rsid w:val="00BE0DE2"/>
    <w:rsid w:val="00BE1B14"/>
    <w:rsid w:val="00BE4362"/>
    <w:rsid w:val="00BE71D5"/>
    <w:rsid w:val="00C03654"/>
    <w:rsid w:val="00C03F5A"/>
    <w:rsid w:val="00C0780C"/>
    <w:rsid w:val="00C23992"/>
    <w:rsid w:val="00C32ACC"/>
    <w:rsid w:val="00C46FFF"/>
    <w:rsid w:val="00C52DEA"/>
    <w:rsid w:val="00C54AB7"/>
    <w:rsid w:val="00C55E9B"/>
    <w:rsid w:val="00C6515D"/>
    <w:rsid w:val="00C663AF"/>
    <w:rsid w:val="00C71FF6"/>
    <w:rsid w:val="00C806BB"/>
    <w:rsid w:val="00C9032E"/>
    <w:rsid w:val="00CB1458"/>
    <w:rsid w:val="00CB25BD"/>
    <w:rsid w:val="00CB64FE"/>
    <w:rsid w:val="00CC5DFA"/>
    <w:rsid w:val="00CD1127"/>
    <w:rsid w:val="00CD57F5"/>
    <w:rsid w:val="00CE0045"/>
    <w:rsid w:val="00CE0660"/>
    <w:rsid w:val="00CE76C9"/>
    <w:rsid w:val="00CF66EF"/>
    <w:rsid w:val="00CF6C55"/>
    <w:rsid w:val="00D05273"/>
    <w:rsid w:val="00D06813"/>
    <w:rsid w:val="00D0760E"/>
    <w:rsid w:val="00D14B11"/>
    <w:rsid w:val="00D340CB"/>
    <w:rsid w:val="00D3442D"/>
    <w:rsid w:val="00D376B2"/>
    <w:rsid w:val="00D37A6A"/>
    <w:rsid w:val="00D43751"/>
    <w:rsid w:val="00D43FBD"/>
    <w:rsid w:val="00D70A7F"/>
    <w:rsid w:val="00DB0236"/>
    <w:rsid w:val="00DB3334"/>
    <w:rsid w:val="00DB6DB8"/>
    <w:rsid w:val="00DC2EE5"/>
    <w:rsid w:val="00DD63CD"/>
    <w:rsid w:val="00DD6B7A"/>
    <w:rsid w:val="00DD6C99"/>
    <w:rsid w:val="00DE64CE"/>
    <w:rsid w:val="00DE7A42"/>
    <w:rsid w:val="00E039DF"/>
    <w:rsid w:val="00E03A4F"/>
    <w:rsid w:val="00E0448D"/>
    <w:rsid w:val="00E04623"/>
    <w:rsid w:val="00E04AB0"/>
    <w:rsid w:val="00E0550B"/>
    <w:rsid w:val="00E12640"/>
    <w:rsid w:val="00E14252"/>
    <w:rsid w:val="00E2024C"/>
    <w:rsid w:val="00E22DA4"/>
    <w:rsid w:val="00E32BD7"/>
    <w:rsid w:val="00E47BB6"/>
    <w:rsid w:val="00E522B0"/>
    <w:rsid w:val="00E663F1"/>
    <w:rsid w:val="00E826EC"/>
    <w:rsid w:val="00E83C63"/>
    <w:rsid w:val="00E928C4"/>
    <w:rsid w:val="00E948FC"/>
    <w:rsid w:val="00E96201"/>
    <w:rsid w:val="00E9787C"/>
    <w:rsid w:val="00EB0F43"/>
    <w:rsid w:val="00EC3EB2"/>
    <w:rsid w:val="00EF51EF"/>
    <w:rsid w:val="00EF5F87"/>
    <w:rsid w:val="00F1203E"/>
    <w:rsid w:val="00F126D5"/>
    <w:rsid w:val="00F230AB"/>
    <w:rsid w:val="00F23660"/>
    <w:rsid w:val="00F32F0B"/>
    <w:rsid w:val="00F3463F"/>
    <w:rsid w:val="00F413AB"/>
    <w:rsid w:val="00F44213"/>
    <w:rsid w:val="00F463B7"/>
    <w:rsid w:val="00F5137E"/>
    <w:rsid w:val="00F518E8"/>
    <w:rsid w:val="00F61319"/>
    <w:rsid w:val="00F67B44"/>
    <w:rsid w:val="00F74554"/>
    <w:rsid w:val="00F749CD"/>
    <w:rsid w:val="00F8321C"/>
    <w:rsid w:val="00F92918"/>
    <w:rsid w:val="00F95C12"/>
    <w:rsid w:val="00F973A8"/>
    <w:rsid w:val="00FA7042"/>
    <w:rsid w:val="00FB7188"/>
    <w:rsid w:val="00FC53E8"/>
    <w:rsid w:val="00FC6C01"/>
    <w:rsid w:val="00FD2BFA"/>
    <w:rsid w:val="00FD34E8"/>
    <w:rsid w:val="00FD5903"/>
    <w:rsid w:val="00FD6320"/>
    <w:rsid w:val="00FE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FC"/>
  </w:style>
  <w:style w:type="paragraph" w:styleId="Heading1">
    <w:name w:val="heading 1"/>
    <w:basedOn w:val="Normal"/>
    <w:next w:val="Normal"/>
    <w:link w:val="Heading1Char"/>
    <w:uiPriority w:val="9"/>
    <w:qFormat/>
    <w:rsid w:val="00E948F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948F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E948F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948F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E948F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948F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948F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948F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948F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CE"/>
    <w:pPr>
      <w:tabs>
        <w:tab w:val="center" w:pos="4320"/>
        <w:tab w:val="right" w:pos="8640"/>
      </w:tabs>
    </w:pPr>
  </w:style>
  <w:style w:type="paragraph" w:styleId="Footer">
    <w:name w:val="footer"/>
    <w:basedOn w:val="Normal"/>
    <w:link w:val="FooterChar"/>
    <w:uiPriority w:val="99"/>
    <w:rsid w:val="002C4ACE"/>
    <w:pPr>
      <w:tabs>
        <w:tab w:val="center" w:pos="4320"/>
        <w:tab w:val="right" w:pos="8640"/>
      </w:tabs>
    </w:pPr>
  </w:style>
  <w:style w:type="paragraph" w:customStyle="1" w:styleId="Body">
    <w:name w:val="Body"/>
    <w:rsid w:val="002C4ACE"/>
    <w:pPr>
      <w:spacing w:before="180" w:after="120"/>
    </w:pPr>
    <w:rPr>
      <w:rFonts w:ascii="Arial" w:hAnsi="Arial"/>
      <w:sz w:val="22"/>
      <w:lang w:bidi="ar-SA"/>
    </w:rPr>
  </w:style>
  <w:style w:type="paragraph" w:customStyle="1" w:styleId="CoverRetAdd">
    <w:name w:val="Cover RetAdd"/>
    <w:rsid w:val="002C4ACE"/>
    <w:pPr>
      <w:spacing w:before="240"/>
    </w:pPr>
    <w:rPr>
      <w:spacing w:val="-3"/>
      <w:lang w:bidi="ar-SA"/>
    </w:rPr>
  </w:style>
  <w:style w:type="paragraph" w:customStyle="1" w:styleId="Module">
    <w:name w:val="Module"/>
    <w:next w:val="Date"/>
    <w:rsid w:val="002C4ACE"/>
    <w:pPr>
      <w:tabs>
        <w:tab w:val="left" w:pos="1008"/>
      </w:tabs>
      <w:spacing w:after="120"/>
    </w:pPr>
    <w:rPr>
      <w:rFonts w:ascii="Arial" w:hAnsi="Arial"/>
      <w:b/>
      <w:bCs/>
      <w:iCs/>
      <w:lang w:bidi="ar-SA"/>
    </w:rPr>
  </w:style>
  <w:style w:type="paragraph" w:styleId="Date">
    <w:name w:val="Date"/>
    <w:semiHidden/>
    <w:rsid w:val="002C4ACE"/>
    <w:pPr>
      <w:tabs>
        <w:tab w:val="left" w:pos="1656"/>
      </w:tabs>
      <w:spacing w:after="120"/>
    </w:pPr>
    <w:rPr>
      <w:rFonts w:ascii="Arial" w:hAnsi="Arial"/>
      <w:b/>
      <w:lang w:bidi="ar-SA"/>
    </w:rPr>
  </w:style>
  <w:style w:type="character" w:styleId="PageNumber">
    <w:name w:val="page number"/>
    <w:basedOn w:val="DefaultParagraphFont"/>
    <w:semiHidden/>
    <w:rsid w:val="002C4ACE"/>
  </w:style>
  <w:style w:type="paragraph" w:styleId="BalloonText">
    <w:name w:val="Balloon Text"/>
    <w:basedOn w:val="Normal"/>
    <w:link w:val="BalloonTextChar"/>
    <w:uiPriority w:val="99"/>
    <w:semiHidden/>
    <w:unhideWhenUsed/>
    <w:rsid w:val="00E948FC"/>
    <w:rPr>
      <w:rFonts w:ascii="Tahoma" w:hAnsi="Tahoma" w:cs="Tahoma"/>
      <w:sz w:val="16"/>
      <w:szCs w:val="16"/>
    </w:rPr>
  </w:style>
  <w:style w:type="character" w:customStyle="1" w:styleId="BalloonTextChar">
    <w:name w:val="Balloon Text Char"/>
    <w:basedOn w:val="DefaultParagraphFont"/>
    <w:link w:val="BalloonText"/>
    <w:uiPriority w:val="99"/>
    <w:semiHidden/>
    <w:rsid w:val="00E948FC"/>
    <w:rPr>
      <w:rFonts w:ascii="Tahoma" w:hAnsi="Tahoma" w:cs="Tahoma"/>
      <w:sz w:val="16"/>
      <w:szCs w:val="16"/>
    </w:rPr>
  </w:style>
  <w:style w:type="character" w:customStyle="1" w:styleId="Heading1Char">
    <w:name w:val="Heading 1 Char"/>
    <w:basedOn w:val="DefaultParagraphFont"/>
    <w:link w:val="Heading1"/>
    <w:uiPriority w:val="9"/>
    <w:rsid w:val="00E948FC"/>
    <w:rPr>
      <w:smallCaps/>
      <w:spacing w:val="5"/>
      <w:sz w:val="32"/>
      <w:szCs w:val="32"/>
    </w:rPr>
  </w:style>
  <w:style w:type="character" w:customStyle="1" w:styleId="Heading2Char">
    <w:name w:val="Heading 2 Char"/>
    <w:basedOn w:val="DefaultParagraphFont"/>
    <w:link w:val="Heading2"/>
    <w:uiPriority w:val="9"/>
    <w:rsid w:val="00E948FC"/>
    <w:rPr>
      <w:smallCaps/>
      <w:spacing w:val="5"/>
      <w:sz w:val="28"/>
      <w:szCs w:val="28"/>
    </w:rPr>
  </w:style>
  <w:style w:type="character" w:customStyle="1" w:styleId="Heading3Char">
    <w:name w:val="Heading 3 Char"/>
    <w:basedOn w:val="DefaultParagraphFont"/>
    <w:link w:val="Heading3"/>
    <w:uiPriority w:val="9"/>
    <w:rsid w:val="00E948FC"/>
    <w:rPr>
      <w:smallCaps/>
      <w:spacing w:val="5"/>
      <w:sz w:val="24"/>
      <w:szCs w:val="24"/>
    </w:rPr>
  </w:style>
  <w:style w:type="character" w:customStyle="1" w:styleId="Heading4Char">
    <w:name w:val="Heading 4 Char"/>
    <w:basedOn w:val="DefaultParagraphFont"/>
    <w:link w:val="Heading4"/>
    <w:uiPriority w:val="9"/>
    <w:rsid w:val="00E948FC"/>
    <w:rPr>
      <w:smallCaps/>
      <w:spacing w:val="10"/>
      <w:sz w:val="22"/>
      <w:szCs w:val="22"/>
    </w:rPr>
  </w:style>
  <w:style w:type="character" w:customStyle="1" w:styleId="Heading5Char">
    <w:name w:val="Heading 5 Char"/>
    <w:basedOn w:val="DefaultParagraphFont"/>
    <w:link w:val="Heading5"/>
    <w:uiPriority w:val="9"/>
    <w:rsid w:val="00E948F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948FC"/>
    <w:rPr>
      <w:smallCaps/>
      <w:color w:val="C0504D" w:themeColor="accent2"/>
      <w:spacing w:val="5"/>
      <w:sz w:val="22"/>
    </w:rPr>
  </w:style>
  <w:style w:type="character" w:customStyle="1" w:styleId="Heading7Char">
    <w:name w:val="Heading 7 Char"/>
    <w:basedOn w:val="DefaultParagraphFont"/>
    <w:link w:val="Heading7"/>
    <w:uiPriority w:val="9"/>
    <w:semiHidden/>
    <w:rsid w:val="00E948FC"/>
    <w:rPr>
      <w:b/>
      <w:smallCaps/>
      <w:color w:val="C0504D" w:themeColor="accent2"/>
      <w:spacing w:val="10"/>
    </w:rPr>
  </w:style>
  <w:style w:type="character" w:customStyle="1" w:styleId="Heading8Char">
    <w:name w:val="Heading 8 Char"/>
    <w:basedOn w:val="DefaultParagraphFont"/>
    <w:link w:val="Heading8"/>
    <w:uiPriority w:val="9"/>
    <w:semiHidden/>
    <w:rsid w:val="00E948FC"/>
    <w:rPr>
      <w:b/>
      <w:i/>
      <w:smallCaps/>
      <w:color w:val="943634" w:themeColor="accent2" w:themeShade="BF"/>
    </w:rPr>
  </w:style>
  <w:style w:type="character" w:customStyle="1" w:styleId="Heading9Char">
    <w:name w:val="Heading 9 Char"/>
    <w:basedOn w:val="DefaultParagraphFont"/>
    <w:link w:val="Heading9"/>
    <w:uiPriority w:val="9"/>
    <w:semiHidden/>
    <w:rsid w:val="00E948FC"/>
    <w:rPr>
      <w:b/>
      <w:i/>
      <w:smallCaps/>
      <w:color w:val="622423" w:themeColor="accent2" w:themeShade="7F"/>
    </w:rPr>
  </w:style>
  <w:style w:type="paragraph" w:styleId="Caption">
    <w:name w:val="caption"/>
    <w:basedOn w:val="Normal"/>
    <w:next w:val="Normal"/>
    <w:uiPriority w:val="35"/>
    <w:semiHidden/>
    <w:unhideWhenUsed/>
    <w:qFormat/>
    <w:rsid w:val="00E948FC"/>
    <w:rPr>
      <w:b/>
      <w:bCs/>
      <w:caps/>
      <w:sz w:val="16"/>
      <w:szCs w:val="18"/>
    </w:rPr>
  </w:style>
  <w:style w:type="paragraph" w:styleId="Title">
    <w:name w:val="Title"/>
    <w:basedOn w:val="Normal"/>
    <w:next w:val="Normal"/>
    <w:link w:val="TitleChar"/>
    <w:uiPriority w:val="10"/>
    <w:qFormat/>
    <w:rsid w:val="00E948F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948FC"/>
    <w:rPr>
      <w:smallCaps/>
      <w:sz w:val="48"/>
      <w:szCs w:val="48"/>
    </w:rPr>
  </w:style>
  <w:style w:type="paragraph" w:styleId="Subtitle">
    <w:name w:val="Subtitle"/>
    <w:basedOn w:val="Normal"/>
    <w:next w:val="Normal"/>
    <w:link w:val="SubtitleChar"/>
    <w:uiPriority w:val="11"/>
    <w:qFormat/>
    <w:rsid w:val="00E948F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948FC"/>
    <w:rPr>
      <w:rFonts w:asciiTheme="majorHAnsi" w:eastAsiaTheme="majorEastAsia" w:hAnsiTheme="majorHAnsi" w:cstheme="majorBidi"/>
      <w:szCs w:val="22"/>
    </w:rPr>
  </w:style>
  <w:style w:type="character" w:styleId="Strong">
    <w:name w:val="Strong"/>
    <w:uiPriority w:val="22"/>
    <w:qFormat/>
    <w:rsid w:val="00E948FC"/>
    <w:rPr>
      <w:b/>
      <w:color w:val="C0504D" w:themeColor="accent2"/>
    </w:rPr>
  </w:style>
  <w:style w:type="character" w:styleId="Emphasis">
    <w:name w:val="Emphasis"/>
    <w:uiPriority w:val="20"/>
    <w:qFormat/>
    <w:rsid w:val="00E948FC"/>
    <w:rPr>
      <w:b/>
      <w:i/>
      <w:spacing w:val="10"/>
    </w:rPr>
  </w:style>
  <w:style w:type="paragraph" w:styleId="NoSpacing">
    <w:name w:val="No Spacing"/>
    <w:basedOn w:val="Normal"/>
    <w:link w:val="NoSpacingChar"/>
    <w:uiPriority w:val="1"/>
    <w:qFormat/>
    <w:rsid w:val="00E948FC"/>
    <w:pPr>
      <w:spacing w:after="0" w:line="240" w:lineRule="auto"/>
    </w:pPr>
  </w:style>
  <w:style w:type="character" w:customStyle="1" w:styleId="NoSpacingChar">
    <w:name w:val="No Spacing Char"/>
    <w:basedOn w:val="DefaultParagraphFont"/>
    <w:link w:val="NoSpacing"/>
    <w:uiPriority w:val="1"/>
    <w:rsid w:val="00E948FC"/>
  </w:style>
  <w:style w:type="paragraph" w:styleId="ListParagraph">
    <w:name w:val="List Paragraph"/>
    <w:basedOn w:val="Normal"/>
    <w:uiPriority w:val="34"/>
    <w:qFormat/>
    <w:rsid w:val="00E948FC"/>
    <w:pPr>
      <w:ind w:left="720"/>
      <w:contextualSpacing/>
    </w:pPr>
  </w:style>
  <w:style w:type="paragraph" w:styleId="Quote">
    <w:name w:val="Quote"/>
    <w:basedOn w:val="Normal"/>
    <w:next w:val="Normal"/>
    <w:link w:val="QuoteChar"/>
    <w:uiPriority w:val="29"/>
    <w:qFormat/>
    <w:rsid w:val="00E948FC"/>
    <w:rPr>
      <w:i/>
    </w:rPr>
  </w:style>
  <w:style w:type="character" w:customStyle="1" w:styleId="QuoteChar">
    <w:name w:val="Quote Char"/>
    <w:basedOn w:val="DefaultParagraphFont"/>
    <w:link w:val="Quote"/>
    <w:uiPriority w:val="29"/>
    <w:rsid w:val="00E948FC"/>
    <w:rPr>
      <w:i/>
    </w:rPr>
  </w:style>
  <w:style w:type="paragraph" w:styleId="IntenseQuote">
    <w:name w:val="Intense Quote"/>
    <w:basedOn w:val="Normal"/>
    <w:next w:val="Normal"/>
    <w:link w:val="IntenseQuoteChar"/>
    <w:uiPriority w:val="30"/>
    <w:qFormat/>
    <w:rsid w:val="00E948F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948FC"/>
    <w:rPr>
      <w:b/>
      <w:i/>
      <w:color w:val="FFFFFF" w:themeColor="background1"/>
      <w:shd w:val="clear" w:color="auto" w:fill="C0504D" w:themeFill="accent2"/>
    </w:rPr>
  </w:style>
  <w:style w:type="character" w:styleId="SubtleEmphasis">
    <w:name w:val="Subtle Emphasis"/>
    <w:uiPriority w:val="19"/>
    <w:qFormat/>
    <w:rsid w:val="00E948FC"/>
    <w:rPr>
      <w:i/>
    </w:rPr>
  </w:style>
  <w:style w:type="character" w:styleId="IntenseEmphasis">
    <w:name w:val="Intense Emphasis"/>
    <w:uiPriority w:val="21"/>
    <w:qFormat/>
    <w:rsid w:val="00E948FC"/>
    <w:rPr>
      <w:b/>
      <w:i/>
      <w:color w:val="C0504D" w:themeColor="accent2"/>
      <w:spacing w:val="10"/>
    </w:rPr>
  </w:style>
  <w:style w:type="character" w:styleId="SubtleReference">
    <w:name w:val="Subtle Reference"/>
    <w:uiPriority w:val="31"/>
    <w:qFormat/>
    <w:rsid w:val="00E948FC"/>
    <w:rPr>
      <w:b/>
    </w:rPr>
  </w:style>
  <w:style w:type="character" w:styleId="IntenseReference">
    <w:name w:val="Intense Reference"/>
    <w:uiPriority w:val="32"/>
    <w:qFormat/>
    <w:rsid w:val="00E948FC"/>
    <w:rPr>
      <w:b/>
      <w:bCs/>
      <w:smallCaps/>
      <w:spacing w:val="5"/>
      <w:sz w:val="22"/>
      <w:szCs w:val="22"/>
      <w:u w:val="single"/>
    </w:rPr>
  </w:style>
  <w:style w:type="character" w:styleId="BookTitle">
    <w:name w:val="Book Title"/>
    <w:uiPriority w:val="33"/>
    <w:qFormat/>
    <w:rsid w:val="00E948F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948FC"/>
    <w:pPr>
      <w:outlineLvl w:val="9"/>
    </w:pPr>
  </w:style>
  <w:style w:type="table" w:styleId="TableGrid">
    <w:name w:val="Table Grid"/>
    <w:basedOn w:val="TableNormal"/>
    <w:uiPriority w:val="59"/>
    <w:rsid w:val="00525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F62E5"/>
  </w:style>
  <w:style w:type="character" w:customStyle="1" w:styleId="HeaderChar">
    <w:name w:val="Header Char"/>
    <w:basedOn w:val="DefaultParagraphFont"/>
    <w:link w:val="Header"/>
    <w:uiPriority w:val="99"/>
    <w:rsid w:val="001F62E5"/>
  </w:style>
  <w:style w:type="paragraph" w:styleId="TOC1">
    <w:name w:val="toc 1"/>
    <w:basedOn w:val="Normal"/>
    <w:next w:val="Normal"/>
    <w:autoRedefine/>
    <w:uiPriority w:val="39"/>
    <w:unhideWhenUsed/>
    <w:rsid w:val="00E22DA4"/>
    <w:pPr>
      <w:spacing w:after="100"/>
    </w:pPr>
  </w:style>
  <w:style w:type="paragraph" w:styleId="TOC2">
    <w:name w:val="toc 2"/>
    <w:basedOn w:val="Normal"/>
    <w:next w:val="Normal"/>
    <w:autoRedefine/>
    <w:uiPriority w:val="39"/>
    <w:unhideWhenUsed/>
    <w:rsid w:val="00E22DA4"/>
    <w:pPr>
      <w:spacing w:after="100"/>
      <w:ind w:left="200"/>
    </w:pPr>
  </w:style>
  <w:style w:type="character" w:styleId="Hyperlink">
    <w:name w:val="Hyperlink"/>
    <w:basedOn w:val="DefaultParagraphFont"/>
    <w:uiPriority w:val="99"/>
    <w:unhideWhenUsed/>
    <w:rsid w:val="00E22DA4"/>
    <w:rPr>
      <w:color w:val="0000FF" w:themeColor="hyperlink"/>
      <w:u w:val="single"/>
    </w:rPr>
  </w:style>
  <w:style w:type="paragraph" w:styleId="TOC3">
    <w:name w:val="toc 3"/>
    <w:basedOn w:val="Normal"/>
    <w:next w:val="Normal"/>
    <w:autoRedefine/>
    <w:uiPriority w:val="39"/>
    <w:unhideWhenUsed/>
    <w:rsid w:val="00A7621C"/>
    <w:pPr>
      <w:spacing w:after="100"/>
      <w:ind w:left="400"/>
    </w:pPr>
  </w:style>
  <w:style w:type="table" w:customStyle="1" w:styleId="Calendar3">
    <w:name w:val="Calendar 3"/>
    <w:basedOn w:val="TableNormal"/>
    <w:uiPriority w:val="99"/>
    <w:qFormat/>
    <w:rsid w:val="005B502C"/>
    <w:pPr>
      <w:spacing w:after="0" w:line="240" w:lineRule="auto"/>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LineNumber">
    <w:name w:val="line number"/>
    <w:basedOn w:val="DefaultParagraphFont"/>
    <w:uiPriority w:val="99"/>
    <w:semiHidden/>
    <w:unhideWhenUsed/>
    <w:rsid w:val="00F61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8FC"/>
  </w:style>
  <w:style w:type="paragraph" w:styleId="Heading1">
    <w:name w:val="heading 1"/>
    <w:basedOn w:val="Normal"/>
    <w:next w:val="Normal"/>
    <w:link w:val="Heading1Char"/>
    <w:uiPriority w:val="9"/>
    <w:qFormat/>
    <w:rsid w:val="00E948F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948F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E948F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948F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E948F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948F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948F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948F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948F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CE"/>
    <w:pPr>
      <w:tabs>
        <w:tab w:val="center" w:pos="4320"/>
        <w:tab w:val="right" w:pos="8640"/>
      </w:tabs>
    </w:pPr>
  </w:style>
  <w:style w:type="paragraph" w:styleId="Footer">
    <w:name w:val="footer"/>
    <w:basedOn w:val="Normal"/>
    <w:link w:val="FooterChar"/>
    <w:uiPriority w:val="99"/>
    <w:rsid w:val="002C4ACE"/>
    <w:pPr>
      <w:tabs>
        <w:tab w:val="center" w:pos="4320"/>
        <w:tab w:val="right" w:pos="8640"/>
      </w:tabs>
    </w:pPr>
  </w:style>
  <w:style w:type="paragraph" w:customStyle="1" w:styleId="Body">
    <w:name w:val="Body"/>
    <w:rsid w:val="002C4ACE"/>
    <w:pPr>
      <w:spacing w:before="180" w:after="120"/>
    </w:pPr>
    <w:rPr>
      <w:rFonts w:ascii="Arial" w:hAnsi="Arial"/>
      <w:sz w:val="22"/>
      <w:lang w:bidi="ar-SA"/>
    </w:rPr>
  </w:style>
  <w:style w:type="paragraph" w:customStyle="1" w:styleId="CoverRetAdd">
    <w:name w:val="Cover RetAdd"/>
    <w:rsid w:val="002C4ACE"/>
    <w:pPr>
      <w:spacing w:before="240"/>
    </w:pPr>
    <w:rPr>
      <w:spacing w:val="-3"/>
      <w:lang w:bidi="ar-SA"/>
    </w:rPr>
  </w:style>
  <w:style w:type="paragraph" w:customStyle="1" w:styleId="Module">
    <w:name w:val="Module"/>
    <w:next w:val="Date"/>
    <w:rsid w:val="002C4ACE"/>
    <w:pPr>
      <w:tabs>
        <w:tab w:val="left" w:pos="1008"/>
      </w:tabs>
      <w:spacing w:after="120"/>
    </w:pPr>
    <w:rPr>
      <w:rFonts w:ascii="Arial" w:hAnsi="Arial"/>
      <w:b/>
      <w:bCs/>
      <w:iCs/>
      <w:lang w:bidi="ar-SA"/>
    </w:rPr>
  </w:style>
  <w:style w:type="paragraph" w:styleId="Date">
    <w:name w:val="Date"/>
    <w:semiHidden/>
    <w:rsid w:val="002C4ACE"/>
    <w:pPr>
      <w:tabs>
        <w:tab w:val="left" w:pos="1656"/>
      </w:tabs>
      <w:spacing w:after="120"/>
    </w:pPr>
    <w:rPr>
      <w:rFonts w:ascii="Arial" w:hAnsi="Arial"/>
      <w:b/>
      <w:lang w:bidi="ar-SA"/>
    </w:rPr>
  </w:style>
  <w:style w:type="character" w:styleId="PageNumber">
    <w:name w:val="page number"/>
    <w:basedOn w:val="DefaultParagraphFont"/>
    <w:semiHidden/>
    <w:rsid w:val="002C4ACE"/>
  </w:style>
  <w:style w:type="paragraph" w:styleId="BalloonText">
    <w:name w:val="Balloon Text"/>
    <w:basedOn w:val="Normal"/>
    <w:link w:val="BalloonTextChar"/>
    <w:uiPriority w:val="99"/>
    <w:semiHidden/>
    <w:unhideWhenUsed/>
    <w:rsid w:val="00E948FC"/>
    <w:rPr>
      <w:rFonts w:ascii="Tahoma" w:hAnsi="Tahoma" w:cs="Tahoma"/>
      <w:sz w:val="16"/>
      <w:szCs w:val="16"/>
    </w:rPr>
  </w:style>
  <w:style w:type="character" w:customStyle="1" w:styleId="BalloonTextChar">
    <w:name w:val="Balloon Text Char"/>
    <w:basedOn w:val="DefaultParagraphFont"/>
    <w:link w:val="BalloonText"/>
    <w:uiPriority w:val="99"/>
    <w:semiHidden/>
    <w:rsid w:val="00E948FC"/>
    <w:rPr>
      <w:rFonts w:ascii="Tahoma" w:hAnsi="Tahoma" w:cs="Tahoma"/>
      <w:sz w:val="16"/>
      <w:szCs w:val="16"/>
    </w:rPr>
  </w:style>
  <w:style w:type="character" w:customStyle="1" w:styleId="Heading1Char">
    <w:name w:val="Heading 1 Char"/>
    <w:basedOn w:val="DefaultParagraphFont"/>
    <w:link w:val="Heading1"/>
    <w:uiPriority w:val="9"/>
    <w:rsid w:val="00E948FC"/>
    <w:rPr>
      <w:smallCaps/>
      <w:spacing w:val="5"/>
      <w:sz w:val="32"/>
      <w:szCs w:val="32"/>
    </w:rPr>
  </w:style>
  <w:style w:type="character" w:customStyle="1" w:styleId="Heading2Char">
    <w:name w:val="Heading 2 Char"/>
    <w:basedOn w:val="DefaultParagraphFont"/>
    <w:link w:val="Heading2"/>
    <w:uiPriority w:val="9"/>
    <w:rsid w:val="00E948FC"/>
    <w:rPr>
      <w:smallCaps/>
      <w:spacing w:val="5"/>
      <w:sz w:val="28"/>
      <w:szCs w:val="28"/>
    </w:rPr>
  </w:style>
  <w:style w:type="character" w:customStyle="1" w:styleId="Heading3Char">
    <w:name w:val="Heading 3 Char"/>
    <w:basedOn w:val="DefaultParagraphFont"/>
    <w:link w:val="Heading3"/>
    <w:uiPriority w:val="9"/>
    <w:rsid w:val="00E948FC"/>
    <w:rPr>
      <w:smallCaps/>
      <w:spacing w:val="5"/>
      <w:sz w:val="24"/>
      <w:szCs w:val="24"/>
    </w:rPr>
  </w:style>
  <w:style w:type="character" w:customStyle="1" w:styleId="Heading4Char">
    <w:name w:val="Heading 4 Char"/>
    <w:basedOn w:val="DefaultParagraphFont"/>
    <w:link w:val="Heading4"/>
    <w:uiPriority w:val="9"/>
    <w:rsid w:val="00E948FC"/>
    <w:rPr>
      <w:smallCaps/>
      <w:spacing w:val="10"/>
      <w:sz w:val="22"/>
      <w:szCs w:val="22"/>
    </w:rPr>
  </w:style>
  <w:style w:type="character" w:customStyle="1" w:styleId="Heading5Char">
    <w:name w:val="Heading 5 Char"/>
    <w:basedOn w:val="DefaultParagraphFont"/>
    <w:link w:val="Heading5"/>
    <w:uiPriority w:val="9"/>
    <w:rsid w:val="00E948F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948FC"/>
    <w:rPr>
      <w:smallCaps/>
      <w:color w:val="C0504D" w:themeColor="accent2"/>
      <w:spacing w:val="5"/>
      <w:sz w:val="22"/>
    </w:rPr>
  </w:style>
  <w:style w:type="character" w:customStyle="1" w:styleId="Heading7Char">
    <w:name w:val="Heading 7 Char"/>
    <w:basedOn w:val="DefaultParagraphFont"/>
    <w:link w:val="Heading7"/>
    <w:uiPriority w:val="9"/>
    <w:semiHidden/>
    <w:rsid w:val="00E948FC"/>
    <w:rPr>
      <w:b/>
      <w:smallCaps/>
      <w:color w:val="C0504D" w:themeColor="accent2"/>
      <w:spacing w:val="10"/>
    </w:rPr>
  </w:style>
  <w:style w:type="character" w:customStyle="1" w:styleId="Heading8Char">
    <w:name w:val="Heading 8 Char"/>
    <w:basedOn w:val="DefaultParagraphFont"/>
    <w:link w:val="Heading8"/>
    <w:uiPriority w:val="9"/>
    <w:semiHidden/>
    <w:rsid w:val="00E948FC"/>
    <w:rPr>
      <w:b/>
      <w:i/>
      <w:smallCaps/>
      <w:color w:val="943634" w:themeColor="accent2" w:themeShade="BF"/>
    </w:rPr>
  </w:style>
  <w:style w:type="character" w:customStyle="1" w:styleId="Heading9Char">
    <w:name w:val="Heading 9 Char"/>
    <w:basedOn w:val="DefaultParagraphFont"/>
    <w:link w:val="Heading9"/>
    <w:uiPriority w:val="9"/>
    <w:semiHidden/>
    <w:rsid w:val="00E948FC"/>
    <w:rPr>
      <w:b/>
      <w:i/>
      <w:smallCaps/>
      <w:color w:val="622423" w:themeColor="accent2" w:themeShade="7F"/>
    </w:rPr>
  </w:style>
  <w:style w:type="paragraph" w:styleId="Caption">
    <w:name w:val="caption"/>
    <w:basedOn w:val="Normal"/>
    <w:next w:val="Normal"/>
    <w:uiPriority w:val="35"/>
    <w:semiHidden/>
    <w:unhideWhenUsed/>
    <w:qFormat/>
    <w:rsid w:val="00E948FC"/>
    <w:rPr>
      <w:b/>
      <w:bCs/>
      <w:caps/>
      <w:sz w:val="16"/>
      <w:szCs w:val="18"/>
    </w:rPr>
  </w:style>
  <w:style w:type="paragraph" w:styleId="Title">
    <w:name w:val="Title"/>
    <w:basedOn w:val="Normal"/>
    <w:next w:val="Normal"/>
    <w:link w:val="TitleChar"/>
    <w:uiPriority w:val="10"/>
    <w:qFormat/>
    <w:rsid w:val="00E948F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948FC"/>
    <w:rPr>
      <w:smallCaps/>
      <w:sz w:val="48"/>
      <w:szCs w:val="48"/>
    </w:rPr>
  </w:style>
  <w:style w:type="paragraph" w:styleId="Subtitle">
    <w:name w:val="Subtitle"/>
    <w:basedOn w:val="Normal"/>
    <w:next w:val="Normal"/>
    <w:link w:val="SubtitleChar"/>
    <w:uiPriority w:val="11"/>
    <w:qFormat/>
    <w:rsid w:val="00E948F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948FC"/>
    <w:rPr>
      <w:rFonts w:asciiTheme="majorHAnsi" w:eastAsiaTheme="majorEastAsia" w:hAnsiTheme="majorHAnsi" w:cstheme="majorBidi"/>
      <w:szCs w:val="22"/>
    </w:rPr>
  </w:style>
  <w:style w:type="character" w:styleId="Strong">
    <w:name w:val="Strong"/>
    <w:uiPriority w:val="22"/>
    <w:qFormat/>
    <w:rsid w:val="00E948FC"/>
    <w:rPr>
      <w:b/>
      <w:color w:val="C0504D" w:themeColor="accent2"/>
    </w:rPr>
  </w:style>
  <w:style w:type="character" w:styleId="Emphasis">
    <w:name w:val="Emphasis"/>
    <w:uiPriority w:val="20"/>
    <w:qFormat/>
    <w:rsid w:val="00E948FC"/>
    <w:rPr>
      <w:b/>
      <w:i/>
      <w:spacing w:val="10"/>
    </w:rPr>
  </w:style>
  <w:style w:type="paragraph" w:styleId="NoSpacing">
    <w:name w:val="No Spacing"/>
    <w:basedOn w:val="Normal"/>
    <w:link w:val="NoSpacingChar"/>
    <w:uiPriority w:val="1"/>
    <w:qFormat/>
    <w:rsid w:val="00E948FC"/>
    <w:pPr>
      <w:spacing w:after="0" w:line="240" w:lineRule="auto"/>
    </w:pPr>
  </w:style>
  <w:style w:type="character" w:customStyle="1" w:styleId="NoSpacingChar">
    <w:name w:val="No Spacing Char"/>
    <w:basedOn w:val="DefaultParagraphFont"/>
    <w:link w:val="NoSpacing"/>
    <w:uiPriority w:val="1"/>
    <w:rsid w:val="00E948FC"/>
  </w:style>
  <w:style w:type="paragraph" w:styleId="ListParagraph">
    <w:name w:val="List Paragraph"/>
    <w:basedOn w:val="Normal"/>
    <w:uiPriority w:val="34"/>
    <w:qFormat/>
    <w:rsid w:val="00E948FC"/>
    <w:pPr>
      <w:ind w:left="720"/>
      <w:contextualSpacing/>
    </w:pPr>
  </w:style>
  <w:style w:type="paragraph" w:styleId="Quote">
    <w:name w:val="Quote"/>
    <w:basedOn w:val="Normal"/>
    <w:next w:val="Normal"/>
    <w:link w:val="QuoteChar"/>
    <w:uiPriority w:val="29"/>
    <w:qFormat/>
    <w:rsid w:val="00E948FC"/>
    <w:rPr>
      <w:i/>
    </w:rPr>
  </w:style>
  <w:style w:type="character" w:customStyle="1" w:styleId="QuoteChar">
    <w:name w:val="Quote Char"/>
    <w:basedOn w:val="DefaultParagraphFont"/>
    <w:link w:val="Quote"/>
    <w:uiPriority w:val="29"/>
    <w:rsid w:val="00E948FC"/>
    <w:rPr>
      <w:i/>
    </w:rPr>
  </w:style>
  <w:style w:type="paragraph" w:styleId="IntenseQuote">
    <w:name w:val="Intense Quote"/>
    <w:basedOn w:val="Normal"/>
    <w:next w:val="Normal"/>
    <w:link w:val="IntenseQuoteChar"/>
    <w:uiPriority w:val="30"/>
    <w:qFormat/>
    <w:rsid w:val="00E948F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948FC"/>
    <w:rPr>
      <w:b/>
      <w:i/>
      <w:color w:val="FFFFFF" w:themeColor="background1"/>
      <w:shd w:val="clear" w:color="auto" w:fill="C0504D" w:themeFill="accent2"/>
    </w:rPr>
  </w:style>
  <w:style w:type="character" w:styleId="SubtleEmphasis">
    <w:name w:val="Subtle Emphasis"/>
    <w:uiPriority w:val="19"/>
    <w:qFormat/>
    <w:rsid w:val="00E948FC"/>
    <w:rPr>
      <w:i/>
    </w:rPr>
  </w:style>
  <w:style w:type="character" w:styleId="IntenseEmphasis">
    <w:name w:val="Intense Emphasis"/>
    <w:uiPriority w:val="21"/>
    <w:qFormat/>
    <w:rsid w:val="00E948FC"/>
    <w:rPr>
      <w:b/>
      <w:i/>
      <w:color w:val="C0504D" w:themeColor="accent2"/>
      <w:spacing w:val="10"/>
    </w:rPr>
  </w:style>
  <w:style w:type="character" w:styleId="SubtleReference">
    <w:name w:val="Subtle Reference"/>
    <w:uiPriority w:val="31"/>
    <w:qFormat/>
    <w:rsid w:val="00E948FC"/>
    <w:rPr>
      <w:b/>
    </w:rPr>
  </w:style>
  <w:style w:type="character" w:styleId="IntenseReference">
    <w:name w:val="Intense Reference"/>
    <w:uiPriority w:val="32"/>
    <w:qFormat/>
    <w:rsid w:val="00E948FC"/>
    <w:rPr>
      <w:b/>
      <w:bCs/>
      <w:smallCaps/>
      <w:spacing w:val="5"/>
      <w:sz w:val="22"/>
      <w:szCs w:val="22"/>
      <w:u w:val="single"/>
    </w:rPr>
  </w:style>
  <w:style w:type="character" w:styleId="BookTitle">
    <w:name w:val="Book Title"/>
    <w:uiPriority w:val="33"/>
    <w:qFormat/>
    <w:rsid w:val="00E948F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948FC"/>
    <w:pPr>
      <w:outlineLvl w:val="9"/>
    </w:pPr>
  </w:style>
  <w:style w:type="table" w:styleId="TableGrid">
    <w:name w:val="Table Grid"/>
    <w:basedOn w:val="TableNormal"/>
    <w:uiPriority w:val="59"/>
    <w:rsid w:val="00525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F62E5"/>
  </w:style>
  <w:style w:type="character" w:customStyle="1" w:styleId="HeaderChar">
    <w:name w:val="Header Char"/>
    <w:basedOn w:val="DefaultParagraphFont"/>
    <w:link w:val="Header"/>
    <w:uiPriority w:val="99"/>
    <w:rsid w:val="001F62E5"/>
  </w:style>
  <w:style w:type="paragraph" w:styleId="TOC1">
    <w:name w:val="toc 1"/>
    <w:basedOn w:val="Normal"/>
    <w:next w:val="Normal"/>
    <w:autoRedefine/>
    <w:uiPriority w:val="39"/>
    <w:unhideWhenUsed/>
    <w:rsid w:val="00E22DA4"/>
    <w:pPr>
      <w:spacing w:after="100"/>
    </w:pPr>
  </w:style>
  <w:style w:type="paragraph" w:styleId="TOC2">
    <w:name w:val="toc 2"/>
    <w:basedOn w:val="Normal"/>
    <w:next w:val="Normal"/>
    <w:autoRedefine/>
    <w:uiPriority w:val="39"/>
    <w:unhideWhenUsed/>
    <w:rsid w:val="00E22DA4"/>
    <w:pPr>
      <w:spacing w:after="100"/>
      <w:ind w:left="200"/>
    </w:pPr>
  </w:style>
  <w:style w:type="character" w:styleId="Hyperlink">
    <w:name w:val="Hyperlink"/>
    <w:basedOn w:val="DefaultParagraphFont"/>
    <w:uiPriority w:val="99"/>
    <w:unhideWhenUsed/>
    <w:rsid w:val="00E22DA4"/>
    <w:rPr>
      <w:color w:val="0000FF" w:themeColor="hyperlink"/>
      <w:u w:val="single"/>
    </w:rPr>
  </w:style>
  <w:style w:type="paragraph" w:styleId="TOC3">
    <w:name w:val="toc 3"/>
    <w:basedOn w:val="Normal"/>
    <w:next w:val="Normal"/>
    <w:autoRedefine/>
    <w:uiPriority w:val="39"/>
    <w:unhideWhenUsed/>
    <w:rsid w:val="00A7621C"/>
    <w:pPr>
      <w:spacing w:after="100"/>
      <w:ind w:left="400"/>
    </w:pPr>
  </w:style>
  <w:style w:type="table" w:customStyle="1" w:styleId="Calendar3">
    <w:name w:val="Calendar 3"/>
    <w:basedOn w:val="TableNormal"/>
    <w:uiPriority w:val="99"/>
    <w:qFormat/>
    <w:rsid w:val="005B502C"/>
    <w:pPr>
      <w:spacing w:after="0" w:line="240" w:lineRule="auto"/>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LineNumber">
    <w:name w:val="line number"/>
    <w:basedOn w:val="DefaultParagraphFont"/>
    <w:uiPriority w:val="99"/>
    <w:semiHidden/>
    <w:unhideWhenUsed/>
    <w:rsid w:val="00F6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041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045059076">
      <w:bodyDiv w:val="1"/>
      <w:marLeft w:val="0"/>
      <w:marRight w:val="0"/>
      <w:marTop w:val="0"/>
      <w:marBottom w:val="0"/>
      <w:divBdr>
        <w:top w:val="none" w:sz="0" w:space="0" w:color="auto"/>
        <w:left w:val="none" w:sz="0" w:space="0" w:color="auto"/>
        <w:bottom w:val="none" w:sz="0" w:space="0" w:color="auto"/>
        <w:right w:val="none" w:sz="0" w:space="0" w:color="auto"/>
      </w:divBdr>
    </w:div>
    <w:div w:id="1187257275">
      <w:bodyDiv w:val="1"/>
      <w:marLeft w:val="0"/>
      <w:marRight w:val="0"/>
      <w:marTop w:val="0"/>
      <w:marBottom w:val="0"/>
      <w:divBdr>
        <w:top w:val="none" w:sz="0" w:space="0" w:color="auto"/>
        <w:left w:val="none" w:sz="0" w:space="0" w:color="auto"/>
        <w:bottom w:val="none" w:sz="0" w:space="0" w:color="auto"/>
        <w:right w:val="none" w:sz="0" w:space="0" w:color="auto"/>
      </w:divBdr>
    </w:div>
    <w:div w:id="1506633780">
      <w:bodyDiv w:val="1"/>
      <w:marLeft w:val="0"/>
      <w:marRight w:val="0"/>
      <w:marTop w:val="0"/>
      <w:marBottom w:val="0"/>
      <w:divBdr>
        <w:top w:val="none" w:sz="0" w:space="0" w:color="auto"/>
        <w:left w:val="none" w:sz="0" w:space="0" w:color="auto"/>
        <w:bottom w:val="none" w:sz="0" w:space="0" w:color="auto"/>
        <w:right w:val="none" w:sz="0" w:space="0" w:color="auto"/>
      </w:divBdr>
    </w:div>
    <w:div w:id="1560625787">
      <w:bodyDiv w:val="1"/>
      <w:marLeft w:val="0"/>
      <w:marRight w:val="0"/>
      <w:marTop w:val="0"/>
      <w:marBottom w:val="0"/>
      <w:divBdr>
        <w:top w:val="none" w:sz="0" w:space="0" w:color="auto"/>
        <w:left w:val="none" w:sz="0" w:space="0" w:color="auto"/>
        <w:bottom w:val="none" w:sz="0" w:space="0" w:color="auto"/>
        <w:right w:val="none" w:sz="0" w:space="0" w:color="auto"/>
      </w:divBdr>
    </w:div>
    <w:div w:id="1561095887">
      <w:bodyDiv w:val="1"/>
      <w:marLeft w:val="0"/>
      <w:marRight w:val="0"/>
      <w:marTop w:val="0"/>
      <w:marBottom w:val="0"/>
      <w:divBdr>
        <w:top w:val="none" w:sz="0" w:space="0" w:color="auto"/>
        <w:left w:val="none" w:sz="0" w:space="0" w:color="auto"/>
        <w:bottom w:val="none" w:sz="0" w:space="0" w:color="auto"/>
        <w:right w:val="none" w:sz="0" w:space="0" w:color="auto"/>
      </w:divBdr>
    </w:div>
    <w:div w:id="16783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18" Type="http://schemas.openxmlformats.org/officeDocument/2006/relationships/hyperlink" Target="mailto:pharris@sbctc.ed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keen@sbctc.ed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babts@sbctc.edu" TargetMode="External"/><Relationship Id="rId25" Type="http://schemas.openxmlformats.org/officeDocument/2006/relationships/hyperlink" Target="mailto:rlauzon@sbctc.ed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chaffer@sbct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rlauzon@sbctc.ed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rlauzon@sbctc.ed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kwasierski@sbctc.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gif"/><Relationship Id="rId22" Type="http://schemas.openxmlformats.org/officeDocument/2006/relationships/hyperlink" Target="mailto:tkeen@sbctc.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2013-01-22T00:00:00</PublishDate>
  <Abstract>The purpose of this document is to provide college Subject Matter Experts with a relevant framework of major business processes to facilitate the collection of related existing documentation that supports today’s business activities into a ctcLink document repository.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C5AAC9539B7E41A4B1CAD34E2A09BA" ma:contentTypeVersion="0" ma:contentTypeDescription="Create a new document." ma:contentTypeScope="" ma:versionID="491eed66f0e1cd93aa55114d3986538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B67C69-0AAB-4E8D-BAFD-BE941D79E479}">
  <ds:schemaRefs>
    <ds:schemaRef ds:uri="http://schemas.microsoft.com/sharepoint/v3/contenttype/forms"/>
  </ds:schemaRefs>
</ds:datastoreItem>
</file>

<file path=customXml/itemProps3.xml><?xml version="1.0" encoding="utf-8"?>
<ds:datastoreItem xmlns:ds="http://schemas.openxmlformats.org/officeDocument/2006/customXml" ds:itemID="{AEBB156F-A979-4650-AD30-BDEA3C593746}">
  <ds:schemaRefs>
    <ds:schemaRef ds:uri="http://schemas.microsoft.com/office/2006/metadata/properties"/>
  </ds:schemaRefs>
</ds:datastoreItem>
</file>

<file path=customXml/itemProps4.xml><?xml version="1.0" encoding="utf-8"?>
<ds:datastoreItem xmlns:ds="http://schemas.openxmlformats.org/officeDocument/2006/customXml" ds:itemID="{66E4CCC5-234B-4F6E-8C70-E1A22DD4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8705228-4CBD-41EE-8F65-5B082214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20</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Request for Business Process Documents</vt:lpstr>
    </vt:vector>
  </TitlesOfParts>
  <Company>State Board for Community and Technical Colleges</Company>
  <LinksUpToDate>false</LinksUpToDate>
  <CharactersWithSpaces>25051</CharactersWithSpaces>
  <SharedDoc>false</SharedDoc>
  <HLinks>
    <vt:vector size="6" baseType="variant">
      <vt:variant>
        <vt:i4>2424932</vt:i4>
      </vt:variant>
      <vt:variant>
        <vt:i4>-1</vt:i4>
      </vt:variant>
      <vt:variant>
        <vt:i4>1026</vt:i4>
      </vt:variant>
      <vt:variant>
        <vt:i4>1</vt:i4>
      </vt:variant>
      <vt:variant>
        <vt:lpwstr>cislogo.tif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Business Process Documents</dc:title>
  <dc:subject>Existing Documents, Forms &amp; Materials</dc:subject>
  <dc:creator>Tara Keen, Functional Application Manager</dc:creator>
  <cp:keywords>Deployment Preparation</cp:keywords>
  <cp:lastModifiedBy>TKeen</cp:lastModifiedBy>
  <cp:revision>5</cp:revision>
  <cp:lastPrinted>2013-01-15T18:46:00Z</cp:lastPrinted>
  <dcterms:created xsi:type="dcterms:W3CDTF">2013-01-22T18:08:00Z</dcterms:created>
  <dcterms:modified xsi:type="dcterms:W3CDTF">2013-01-24T01:07:00Z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0x01010013C5AAC9539B7E41A4B1CAD34E2A09BA</vt:lpwstr>
  </property>
</Properties>
</file>